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54" w:rsidRPr="00F3501D" w:rsidRDefault="00902804" w:rsidP="00F3501D">
      <w:pPr>
        <w:pStyle w:val="a3"/>
        <w:jc w:val="center"/>
        <w:rPr>
          <w:rFonts w:eastAsia="Times New Roman"/>
          <w:b/>
          <w:sz w:val="48"/>
          <w:szCs w:val="48"/>
          <w:shd w:val="clear" w:color="auto" w:fill="FFFFFF"/>
        </w:rPr>
      </w:pPr>
      <w:r w:rsidRPr="00F3501D">
        <w:rPr>
          <w:rFonts w:eastAsia="Times New Roman"/>
          <w:b/>
          <w:sz w:val="48"/>
          <w:szCs w:val="48"/>
          <w:shd w:val="clear" w:color="auto" w:fill="FFFFFF"/>
        </w:rPr>
        <w:t>Игры с песком</w:t>
      </w:r>
    </w:p>
    <w:p w:rsidR="00035DF7" w:rsidRPr="00902804" w:rsidRDefault="00902804" w:rsidP="00F3501D">
      <w:pPr>
        <w:pStyle w:val="a3"/>
        <w:jc w:val="center"/>
        <w:rPr>
          <w:rFonts w:eastAsia="Times New Roman"/>
          <w:b/>
          <w:sz w:val="40"/>
          <w:szCs w:val="40"/>
          <w:shd w:val="clear" w:color="auto" w:fill="FFFFFF"/>
        </w:rPr>
      </w:pPr>
      <w:r w:rsidRPr="00902804">
        <w:rPr>
          <w:rFonts w:eastAsia="Times New Roman"/>
          <w:b/>
          <w:sz w:val="40"/>
          <w:szCs w:val="40"/>
          <w:shd w:val="clear" w:color="auto" w:fill="FFFFFF"/>
        </w:rPr>
        <w:t>в процессе</w:t>
      </w:r>
      <w:r w:rsidR="00172954">
        <w:rPr>
          <w:rFonts w:eastAsia="Times New Roman"/>
          <w:b/>
          <w:sz w:val="40"/>
          <w:szCs w:val="40"/>
          <w:shd w:val="clear" w:color="auto" w:fill="FFFFFF"/>
        </w:rPr>
        <w:t xml:space="preserve"> речевого развития детей</w:t>
      </w:r>
    </w:p>
    <w:p w:rsidR="00902804" w:rsidRDefault="00902804">
      <w:pPr>
        <w:rPr>
          <w:rFonts w:eastAsia="Times New Roman"/>
          <w:shd w:val="clear" w:color="auto" w:fill="FFFFFF"/>
        </w:rPr>
      </w:pPr>
      <w:r>
        <w:rPr>
          <w:rFonts w:eastAsia="Times New Roman"/>
          <w:b/>
          <w:i/>
          <w:shd w:val="clear" w:color="auto" w:fill="FFFFFF"/>
        </w:rPr>
        <w:t>Игры с песком</w:t>
      </w:r>
      <w:r>
        <w:rPr>
          <w:rFonts w:eastAsia="Times New Roman"/>
          <w:shd w:val="clear" w:color="auto" w:fill="FFFFFF"/>
        </w:rPr>
        <w:t xml:space="preserve"> – это проявление естественной активности ребенка. Первые контакты детей друг другом происходят в песочнице. Именно поэтому естественно использовать песочницу, проводя коррекционные, развивающие и обучающие занятия. </w:t>
      </w:r>
      <w:r w:rsidR="00D76D8A">
        <w:rPr>
          <w:rFonts w:eastAsia="Times New Roman"/>
          <w:shd w:val="clear" w:color="auto" w:fill="FFFFFF"/>
        </w:rPr>
        <w:t xml:space="preserve"> </w:t>
      </w:r>
      <w:r>
        <w:rPr>
          <w:rFonts w:eastAsia="Times New Roman"/>
          <w:shd w:val="clear" w:color="auto" w:fill="FFFFFF"/>
        </w:rPr>
        <w:t xml:space="preserve">Песочница является привлекательной средой для осуществления </w:t>
      </w:r>
      <w:proofErr w:type="spellStart"/>
      <w:r>
        <w:rPr>
          <w:rFonts w:eastAsia="Times New Roman"/>
          <w:shd w:val="clear" w:color="auto" w:fill="FFFFFF"/>
        </w:rPr>
        <w:t>сказкотерапевтического</w:t>
      </w:r>
      <w:proofErr w:type="spellEnd"/>
      <w:r>
        <w:rPr>
          <w:rFonts w:eastAsia="Times New Roman"/>
          <w:shd w:val="clear" w:color="auto" w:fill="FFFFFF"/>
        </w:rPr>
        <w:t xml:space="preserve"> подхода. </w:t>
      </w:r>
      <w:r>
        <w:rPr>
          <w:rFonts w:eastAsia="Times New Roman"/>
          <w:shd w:val="clear" w:color="auto" w:fill="FFFFFF"/>
        </w:rPr>
        <w:br/>
      </w:r>
      <w:r>
        <w:rPr>
          <w:rFonts w:eastAsia="Times New Roman"/>
          <w:shd w:val="clear" w:color="auto" w:fill="FFFFFF"/>
        </w:rPr>
        <w:br/>
      </w:r>
      <w:r w:rsidRPr="00F3501D">
        <w:rPr>
          <w:rFonts w:eastAsia="Times New Roman"/>
          <w:b/>
          <w:shd w:val="clear" w:color="auto" w:fill="FFFFFF"/>
        </w:rPr>
        <w:t xml:space="preserve">Песочница </w:t>
      </w:r>
      <w:r>
        <w:rPr>
          <w:rFonts w:eastAsia="Times New Roman"/>
          <w:shd w:val="clear" w:color="auto" w:fill="FFFFFF"/>
        </w:rPr>
        <w:t xml:space="preserve">– посредник для установления контакта с ребенком. И если ребенок плохо говорит и не может рассказать взрослому о своих впечатлениях, то в играх с песком все становится возможным. Проигрывая волнующую ситуацию с помощью маленьких фигурок, создавая картину из песка, ребенок освобождается от напряжения и беспокойства. Педагоги получают возможность увидеть внутренний мир ребенка в данный момент. Через игры с песком легко решаются такие задачи, как развитие коммуникативных навыков. </w:t>
      </w:r>
      <w:r>
        <w:rPr>
          <w:rFonts w:eastAsia="Times New Roman"/>
          <w:shd w:val="clear" w:color="auto" w:fill="FFFFFF"/>
        </w:rPr>
        <w:br/>
      </w:r>
      <w:r>
        <w:rPr>
          <w:rFonts w:eastAsia="Times New Roman"/>
          <w:shd w:val="clear" w:color="auto" w:fill="FFFFFF"/>
        </w:rPr>
        <w:br/>
        <w:t xml:space="preserve">Главная особенность «песочницы» в том, что она позволяет ребенку или детской группе реально создавать, творить картину мира в «живом» трехмерном пространстве. Ребенку предоставляется возможность строить свой личный мир, модель своего </w:t>
      </w:r>
      <w:proofErr w:type="spellStart"/>
      <w:r>
        <w:rPr>
          <w:rFonts w:eastAsia="Times New Roman"/>
          <w:shd w:val="clear" w:color="auto" w:fill="FFFFFF"/>
        </w:rPr>
        <w:t>микросоциума</w:t>
      </w:r>
      <w:proofErr w:type="spellEnd"/>
      <w:r>
        <w:rPr>
          <w:rFonts w:eastAsia="Times New Roman"/>
          <w:shd w:val="clear" w:color="auto" w:fill="FFFFFF"/>
        </w:rPr>
        <w:t>, ощущая себя его творцом.</w:t>
      </w:r>
      <w:r>
        <w:rPr>
          <w:rFonts w:eastAsia="Times New Roman"/>
          <w:shd w:val="clear" w:color="auto" w:fill="FFFFFF"/>
        </w:rPr>
        <w:br/>
      </w:r>
      <w:r>
        <w:rPr>
          <w:rFonts w:eastAsia="Times New Roman"/>
          <w:shd w:val="clear" w:color="auto" w:fill="FFFFFF"/>
        </w:rPr>
        <w:br/>
        <w:t xml:space="preserve">Песок является прекрасным психопрофилактическим средством. Песок поглощает воду, поэтому, по утверждению парапсихологов, он поглощает негативную энергию человека, стабилизирует его эмоциональное состояние. Песок снимает стресс, снижает уровень </w:t>
      </w:r>
      <w:proofErr w:type="spellStart"/>
      <w:r>
        <w:rPr>
          <w:rFonts w:eastAsia="Times New Roman"/>
          <w:shd w:val="clear" w:color="auto" w:fill="FFFFFF"/>
        </w:rPr>
        <w:t>нерво-психического</w:t>
      </w:r>
      <w:proofErr w:type="spellEnd"/>
      <w:r>
        <w:rPr>
          <w:rFonts w:eastAsia="Times New Roman"/>
          <w:shd w:val="clear" w:color="auto" w:fill="FFFFFF"/>
        </w:rPr>
        <w:t xml:space="preserve"> напряжения, поднимет настроение, способствует возникновению положительных эмоций.</w:t>
      </w:r>
    </w:p>
    <w:p w:rsidR="00902804" w:rsidRDefault="00902804">
      <w:pPr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Как показали исследования и опыт В. Абраменковой и ряда других исследователей, песочная игра обладает психотерапевтическим эффектом, помогая ребенку избавиться от страхов, застенчивости, конфликтности в общении и других проблем. Серия песочных композиций, созданных ребенком, оказывается психодиагностическим средством, позволяющим обнаружить тенденции развития отношений в детский группах, трансформацию образов и поиск механизмов перестройки сознания и поведения ребенка.</w:t>
      </w:r>
    </w:p>
    <w:p w:rsidR="00F3501D" w:rsidRDefault="00902804">
      <w:pPr>
        <w:rPr>
          <w:rFonts w:eastAsia="Times New Roman"/>
          <w:sz w:val="10"/>
          <w:szCs w:val="10"/>
          <w:shd w:val="clear" w:color="auto" w:fill="FFFFFF"/>
        </w:rPr>
      </w:pPr>
      <w:r>
        <w:rPr>
          <w:rFonts w:eastAsia="Times New Roman"/>
          <w:shd w:val="clear" w:color="auto" w:fill="FFFFFF"/>
        </w:rPr>
        <w:t xml:space="preserve">В играх с песком у детей формируется операционально-техническая сторона деятельности, развивается зрительно-моторная координация. </w:t>
      </w:r>
      <w:r w:rsidR="006E4F4C">
        <w:rPr>
          <w:rFonts w:eastAsia="Times New Roman"/>
          <w:shd w:val="clear" w:color="auto" w:fill="FFFFFF"/>
        </w:rPr>
        <w:t xml:space="preserve"> </w:t>
      </w:r>
      <w:r>
        <w:rPr>
          <w:rFonts w:eastAsia="Times New Roman"/>
          <w:shd w:val="clear" w:color="auto" w:fill="FFFFFF"/>
        </w:rPr>
        <w:t xml:space="preserve">Они учатся </w:t>
      </w:r>
      <w:r w:rsidR="006E4F4C">
        <w:rPr>
          <w:rFonts w:eastAsia="Times New Roman"/>
          <w:shd w:val="clear" w:color="auto" w:fill="FFFFFF"/>
        </w:rPr>
        <w:t xml:space="preserve"> </w:t>
      </w:r>
      <w:r>
        <w:rPr>
          <w:rFonts w:eastAsia="Times New Roman"/>
          <w:shd w:val="clear" w:color="auto" w:fill="FFFFFF"/>
        </w:rPr>
        <w:t xml:space="preserve">прослеживать </w:t>
      </w:r>
      <w:r w:rsidR="006E4F4C">
        <w:rPr>
          <w:rFonts w:eastAsia="Times New Roman"/>
          <w:shd w:val="clear" w:color="auto" w:fill="FFFFFF"/>
        </w:rPr>
        <w:t xml:space="preserve"> </w:t>
      </w:r>
      <w:r>
        <w:rPr>
          <w:rFonts w:eastAsia="Times New Roman"/>
          <w:shd w:val="clear" w:color="auto" w:fill="FFFFFF"/>
        </w:rPr>
        <w:t xml:space="preserve">взглядом </w:t>
      </w:r>
      <w:r w:rsidR="006E4F4C">
        <w:rPr>
          <w:rFonts w:eastAsia="Times New Roman"/>
          <w:shd w:val="clear" w:color="auto" w:fill="FFFFFF"/>
        </w:rPr>
        <w:t xml:space="preserve"> </w:t>
      </w:r>
      <w:r>
        <w:rPr>
          <w:rFonts w:eastAsia="Times New Roman"/>
          <w:shd w:val="clear" w:color="auto" w:fill="FFFFFF"/>
        </w:rPr>
        <w:t xml:space="preserve">за движениями рук в процессе игры, располагать формочки с песком, выполнять движения пальцами, ладонями на песке. </w:t>
      </w:r>
      <w:r>
        <w:rPr>
          <w:rFonts w:eastAsia="Times New Roman"/>
          <w:shd w:val="clear" w:color="auto" w:fill="FFFFFF"/>
        </w:rPr>
        <w:br/>
      </w:r>
    </w:p>
    <w:p w:rsidR="00902804" w:rsidRDefault="00902804">
      <w:pPr>
        <w:rPr>
          <w:rFonts w:eastAsia="Times New Roman"/>
          <w:i/>
          <w:shd w:val="clear" w:color="auto" w:fill="FFFFFF"/>
        </w:rPr>
      </w:pPr>
      <w:r>
        <w:rPr>
          <w:rFonts w:eastAsia="Times New Roman"/>
          <w:shd w:val="clear" w:color="auto" w:fill="FFFFFF"/>
        </w:rPr>
        <w:t xml:space="preserve">Если на первом этапе обучения в играх с песком дети знакомятся со свойствами и качествами этого материала, то на последующих этапах у детей формируются </w:t>
      </w:r>
      <w:r w:rsidR="00F3501D">
        <w:rPr>
          <w:rFonts w:eastAsia="Times New Roman"/>
          <w:shd w:val="clear" w:color="auto" w:fill="FFFFFF"/>
        </w:rPr>
        <w:t xml:space="preserve">последовательные </w:t>
      </w:r>
      <w:r>
        <w:rPr>
          <w:rFonts w:eastAsia="Times New Roman"/>
          <w:shd w:val="clear" w:color="auto" w:fill="FFFFFF"/>
        </w:rPr>
        <w:t xml:space="preserve">действия, развивается речь, так как игры требуют </w:t>
      </w:r>
      <w:r w:rsidR="00F3501D">
        <w:rPr>
          <w:rFonts w:eastAsia="Times New Roman"/>
          <w:shd w:val="clear" w:color="auto" w:fill="FFFFFF"/>
        </w:rPr>
        <w:t xml:space="preserve">общения и </w:t>
      </w:r>
      <w:r>
        <w:rPr>
          <w:rFonts w:eastAsia="Times New Roman"/>
          <w:shd w:val="clear" w:color="auto" w:fill="FFFFFF"/>
        </w:rPr>
        <w:t>речевого сопровождения, диалога с партнером по игре (взрослым или сверстником). Кроме того, игры могут проводиться на фоне чтения литературных произведений, возможно обыгрывание ситуации из них. (</w:t>
      </w:r>
      <w:r>
        <w:rPr>
          <w:rFonts w:eastAsia="Times New Roman"/>
          <w:i/>
          <w:shd w:val="clear" w:color="auto" w:fill="FFFFFF"/>
        </w:rPr>
        <w:t>Игра «Следы»).</w:t>
      </w:r>
    </w:p>
    <w:p w:rsidR="00902804" w:rsidRDefault="00902804">
      <w:pPr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lastRenderedPageBreak/>
        <w:t>Для детей старшего дошкольного возраста организуются игры с песком, направленные на развитие у них представлений о системе координат (о горизонтали) и формирование способности использовать поверхность стола в качестве системы отсчета.</w:t>
      </w:r>
    </w:p>
    <w:p w:rsidR="00902804" w:rsidRDefault="00902804" w:rsidP="00902804">
      <w:pPr>
        <w:spacing w:after="0" w:line="240" w:lineRule="auto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 xml:space="preserve">В процессе игр с песком обращается внимание на развитие речи детей, в том числе на </w:t>
      </w:r>
      <w:r>
        <w:rPr>
          <w:rFonts w:eastAsia="Times New Roman"/>
          <w:b/>
          <w:i/>
          <w:shd w:val="clear" w:color="auto" w:fill="FFFFFF"/>
        </w:rPr>
        <w:t>обогащение антонимического словаря</w:t>
      </w:r>
      <w:r>
        <w:rPr>
          <w:rFonts w:eastAsia="Times New Roman"/>
          <w:shd w:val="clear" w:color="auto" w:fill="FFFFFF"/>
        </w:rPr>
        <w:t>, обозначающего:</w:t>
      </w:r>
    </w:p>
    <w:p w:rsidR="007E3CA1" w:rsidRDefault="00902804" w:rsidP="007E3CA1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left="567" w:hanging="567"/>
        <w:rPr>
          <w:rFonts w:eastAsia="Times New Roman"/>
          <w:shd w:val="clear" w:color="auto" w:fill="FFFFFF"/>
        </w:rPr>
      </w:pPr>
      <w:r w:rsidRPr="007E3CA1">
        <w:rPr>
          <w:rFonts w:eastAsia="Times New Roman"/>
          <w:shd w:val="clear" w:color="auto" w:fill="FFFFFF"/>
        </w:rPr>
        <w:t>Явления природы (намочить песок - подсушить песок)</w:t>
      </w:r>
    </w:p>
    <w:p w:rsidR="007E3CA1" w:rsidRDefault="00902804" w:rsidP="00902804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left="567" w:hanging="567"/>
        <w:rPr>
          <w:rFonts w:eastAsia="Times New Roman"/>
          <w:shd w:val="clear" w:color="auto" w:fill="FFFFFF"/>
        </w:rPr>
      </w:pPr>
      <w:r w:rsidRPr="007E3CA1">
        <w:rPr>
          <w:rFonts w:eastAsia="Times New Roman"/>
          <w:shd w:val="clear" w:color="auto" w:fill="FFFFFF"/>
        </w:rPr>
        <w:t>Физические качества свойства предметов (легкий – тяжелый, большой – маленький комок из песка и т.п.)</w:t>
      </w:r>
    </w:p>
    <w:p w:rsidR="007E3CA1" w:rsidRDefault="00902804" w:rsidP="00902804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left="567" w:hanging="567"/>
        <w:rPr>
          <w:rFonts w:eastAsia="Times New Roman"/>
          <w:shd w:val="clear" w:color="auto" w:fill="FFFFFF"/>
        </w:rPr>
      </w:pPr>
      <w:proofErr w:type="gramStart"/>
      <w:r w:rsidRPr="007E3CA1">
        <w:rPr>
          <w:rFonts w:eastAsia="Times New Roman"/>
          <w:shd w:val="clear" w:color="auto" w:fill="FFFFFF"/>
        </w:rPr>
        <w:t>Количество, порядок, последовательность их расположения (много – мало, первый – последний и т.п.)</w:t>
      </w:r>
      <w:proofErr w:type="gramEnd"/>
    </w:p>
    <w:p w:rsidR="00902804" w:rsidRPr="007E3CA1" w:rsidRDefault="00902804" w:rsidP="00902804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left="567" w:hanging="567"/>
        <w:rPr>
          <w:rFonts w:eastAsia="Times New Roman"/>
          <w:shd w:val="clear" w:color="auto" w:fill="FFFFFF"/>
        </w:rPr>
      </w:pPr>
      <w:proofErr w:type="gramStart"/>
      <w:r w:rsidRPr="007E3CA1">
        <w:rPr>
          <w:rFonts w:eastAsia="Times New Roman"/>
          <w:shd w:val="clear" w:color="auto" w:fill="FFFFFF"/>
        </w:rPr>
        <w:t>Движение, перемещение, изменение положения в пространстве (подходить – отходить, подсыпать – отсыпать и т.п.)</w:t>
      </w:r>
      <w:proofErr w:type="gramEnd"/>
    </w:p>
    <w:p w:rsidR="007E3CA1" w:rsidRDefault="007E3CA1" w:rsidP="00902804">
      <w:pPr>
        <w:rPr>
          <w:rFonts w:eastAsia="Times New Roman"/>
          <w:sz w:val="6"/>
          <w:szCs w:val="6"/>
          <w:shd w:val="clear" w:color="auto" w:fill="FFFFFF"/>
        </w:rPr>
      </w:pPr>
    </w:p>
    <w:p w:rsidR="007E3CA1" w:rsidRDefault="00902804" w:rsidP="006E4F4C">
      <w:pPr>
        <w:jc w:val="both"/>
        <w:rPr>
          <w:rFonts w:eastAsia="Times New Roman"/>
          <w:sz w:val="6"/>
          <w:szCs w:val="6"/>
          <w:shd w:val="clear" w:color="auto" w:fill="FFFFFF"/>
        </w:rPr>
      </w:pPr>
      <w:r>
        <w:rPr>
          <w:rFonts w:eastAsia="Times New Roman"/>
          <w:shd w:val="clear" w:color="auto" w:fill="FFFFFF"/>
        </w:rPr>
        <w:t xml:space="preserve">При этом необходимо активно развивать речевое и неречевое общение детей и взрослых, друг с другом. Этому способствуют совместные игры с песком, совместное их </w:t>
      </w:r>
      <w:r w:rsidR="006E4F4C">
        <w:rPr>
          <w:rFonts w:eastAsia="Times New Roman"/>
          <w:shd w:val="clear" w:color="auto" w:fill="FFFFFF"/>
        </w:rPr>
        <w:t>п</w:t>
      </w:r>
      <w:r>
        <w:rPr>
          <w:rFonts w:eastAsia="Times New Roman"/>
          <w:shd w:val="clear" w:color="auto" w:fill="FFFFFF"/>
        </w:rPr>
        <w:t xml:space="preserve">ланирование. </w:t>
      </w:r>
      <w:r>
        <w:rPr>
          <w:rFonts w:eastAsia="Times New Roman"/>
          <w:shd w:val="clear" w:color="auto" w:fill="FFFFFF"/>
        </w:rPr>
        <w:br/>
        <w:t xml:space="preserve">Игры с песком и другим сыпучим материалом могут стать основой для режиссерских игр с объемными игрушками. В этом случае песочный ящик используется как плоскость для моделирования ситуации сказки. </w:t>
      </w:r>
      <w:proofErr w:type="gramStart"/>
      <w:r>
        <w:rPr>
          <w:rFonts w:eastAsia="Times New Roman"/>
          <w:shd w:val="clear" w:color="auto" w:fill="FFFFFF"/>
        </w:rPr>
        <w:t xml:space="preserve">Для таких игр подбираются специальные пластмассовые игрушки (по сказкам), веточки (деревья), шишки (деревья, кусты), семена тыквы, </w:t>
      </w:r>
      <w:r w:rsidR="006E4F4C">
        <w:rPr>
          <w:rFonts w:eastAsia="Times New Roman"/>
          <w:shd w:val="clear" w:color="auto" w:fill="FFFFFF"/>
        </w:rPr>
        <w:t xml:space="preserve"> </w:t>
      </w:r>
      <w:r>
        <w:rPr>
          <w:rFonts w:eastAsia="Times New Roman"/>
          <w:shd w:val="clear" w:color="auto" w:fill="FFFFFF"/>
        </w:rPr>
        <w:t>камешки, ракушки (из них выкладываются дорожки, река и т.п.) и т.д.</w:t>
      </w:r>
      <w:proofErr w:type="gramEnd"/>
    </w:p>
    <w:p w:rsidR="00640479" w:rsidRDefault="007E3CA1" w:rsidP="00640479">
      <w:pPr>
        <w:rPr>
          <w:rFonts w:eastAsia="Times New Roman"/>
          <w:sz w:val="8"/>
          <w:szCs w:val="8"/>
          <w:shd w:val="clear" w:color="auto" w:fill="FFFFFF"/>
        </w:rPr>
      </w:pPr>
      <w:r>
        <w:rPr>
          <w:rFonts w:eastAsia="Times New Roman"/>
          <w:shd w:val="clear" w:color="auto" w:fill="FFFFFF"/>
        </w:rPr>
        <w:t xml:space="preserve">Таким образом, игры с песком позволяют стабилизировать </w:t>
      </w:r>
      <w:proofErr w:type="spellStart"/>
      <w:r>
        <w:rPr>
          <w:rFonts w:eastAsia="Times New Roman"/>
          <w:shd w:val="clear" w:color="auto" w:fill="FFFFFF"/>
        </w:rPr>
        <w:t>психоэмоциональное</w:t>
      </w:r>
      <w:proofErr w:type="spellEnd"/>
      <w:r>
        <w:rPr>
          <w:rFonts w:eastAsia="Times New Roman"/>
          <w:shd w:val="clear" w:color="auto" w:fill="FFFFFF"/>
        </w:rPr>
        <w:t xml:space="preserve"> состояние, совершенствовать координацию движений, пальцевую моторику, стимулировать развитие </w:t>
      </w:r>
      <w:proofErr w:type="spellStart"/>
      <w:r>
        <w:rPr>
          <w:rFonts w:eastAsia="Times New Roman"/>
          <w:shd w:val="clear" w:color="auto" w:fill="FFFFFF"/>
        </w:rPr>
        <w:t>сенсорно-перцептивной</w:t>
      </w:r>
      <w:proofErr w:type="spellEnd"/>
      <w:r>
        <w:rPr>
          <w:rFonts w:eastAsia="Times New Roman"/>
          <w:shd w:val="clear" w:color="auto" w:fill="FFFFFF"/>
        </w:rPr>
        <w:t xml:space="preserve"> сферы, тактильно-кинестетическую чувствительность, развивать навыки общения и речь (диалогическую и монологическую), стимулировать познавательные интересы и расширять кругозор, разнообразить способы сотрудничества. </w:t>
      </w:r>
      <w:r>
        <w:rPr>
          <w:rFonts w:eastAsia="Times New Roman"/>
          <w:shd w:val="clear" w:color="auto" w:fill="FFFFFF"/>
        </w:rPr>
        <w:br/>
      </w:r>
    </w:p>
    <w:p w:rsidR="007E3CA1" w:rsidRDefault="00746DC0" w:rsidP="00640479">
      <w:pPr>
        <w:rPr>
          <w:rFonts w:eastAsia="Times New Roman"/>
          <w:b/>
          <w:shd w:val="clear" w:color="auto" w:fill="FFFFFF"/>
        </w:rPr>
      </w:pPr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1557655</wp:posOffset>
            </wp:positionH>
            <wp:positionV relativeFrom="paragraph">
              <wp:posOffset>2190115</wp:posOffset>
            </wp:positionV>
            <wp:extent cx="2499360" cy="1665605"/>
            <wp:effectExtent l="19050" t="0" r="0" b="0"/>
            <wp:wrapThrough wrapText="bothSides">
              <wp:wrapPolygon edited="0">
                <wp:start x="-165" y="0"/>
                <wp:lineTo x="-165" y="21246"/>
                <wp:lineTo x="21567" y="21246"/>
                <wp:lineTo x="21567" y="0"/>
                <wp:lineTo x="-165" y="0"/>
              </wp:wrapPolygon>
            </wp:wrapThrough>
            <wp:docPr id="1" name="Рисунок 1" descr="http://detsad122.ru/upload/iblock/d13/d13f7aa132d5874b50f83ab2c23499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122.ru/upload/iblock/d13/d13f7aa132d5874b50f83ab2c234998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66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3CA1">
        <w:rPr>
          <w:rFonts w:eastAsia="Times New Roman"/>
          <w:shd w:val="clear" w:color="auto" w:fill="FFFFFF"/>
        </w:rPr>
        <w:t>Также игр</w:t>
      </w:r>
      <w:r w:rsidR="00640479">
        <w:rPr>
          <w:rFonts w:eastAsia="Times New Roman"/>
          <w:shd w:val="clear" w:color="auto" w:fill="FFFFFF"/>
        </w:rPr>
        <w:t>а с песком</w:t>
      </w:r>
      <w:r w:rsidR="007E3CA1">
        <w:rPr>
          <w:rFonts w:eastAsia="Times New Roman"/>
          <w:shd w:val="clear" w:color="auto" w:fill="FFFFFF"/>
        </w:rPr>
        <w:t xml:space="preserve"> снимает детскую раздражительность, агрессивность, плаксивость и при этом бурно развивает фантазию. Песок</w:t>
      </w:r>
      <w:proofErr w:type="gramStart"/>
      <w:r w:rsidR="007E3CA1">
        <w:rPr>
          <w:rFonts w:eastAsia="Times New Roman"/>
          <w:shd w:val="clear" w:color="auto" w:fill="FFFFFF"/>
        </w:rPr>
        <w:t xml:space="preserve"> </w:t>
      </w:r>
      <w:r w:rsidR="00640479">
        <w:rPr>
          <w:rFonts w:eastAsia="Times New Roman"/>
          <w:shd w:val="clear" w:color="auto" w:fill="FFFFFF"/>
        </w:rPr>
        <w:t>,</w:t>
      </w:r>
      <w:proofErr w:type="gramEnd"/>
      <w:r w:rsidR="00640479">
        <w:rPr>
          <w:rFonts w:eastAsia="Times New Roman"/>
          <w:shd w:val="clear" w:color="auto" w:fill="FFFFFF"/>
        </w:rPr>
        <w:t xml:space="preserve"> универсальный материал, </w:t>
      </w:r>
      <w:r w:rsidR="007E3CA1">
        <w:rPr>
          <w:rFonts w:eastAsia="Times New Roman"/>
          <w:shd w:val="clear" w:color="auto" w:fill="FFFFFF"/>
        </w:rPr>
        <w:t xml:space="preserve">снимает стресс, снижает уровень </w:t>
      </w:r>
      <w:proofErr w:type="spellStart"/>
      <w:r w:rsidR="007E3CA1">
        <w:rPr>
          <w:rFonts w:eastAsia="Times New Roman"/>
          <w:shd w:val="clear" w:color="auto" w:fill="FFFFFF"/>
        </w:rPr>
        <w:t>нерво-психического</w:t>
      </w:r>
      <w:proofErr w:type="spellEnd"/>
      <w:r w:rsidR="007E3CA1">
        <w:rPr>
          <w:rFonts w:eastAsia="Times New Roman"/>
          <w:shd w:val="clear" w:color="auto" w:fill="FFFFFF"/>
        </w:rPr>
        <w:t xml:space="preserve"> напряжения, поднимет настроение, способствует возникновению положительных эмоций. </w:t>
      </w:r>
      <w:r w:rsidR="007E3CA1">
        <w:rPr>
          <w:rFonts w:eastAsia="Times New Roman"/>
          <w:shd w:val="clear" w:color="auto" w:fill="FFFFFF"/>
        </w:rPr>
        <w:br/>
      </w:r>
      <w:proofErr w:type="gramStart"/>
      <w:r w:rsidR="007E3CA1">
        <w:rPr>
          <w:rFonts w:eastAsia="Times New Roman"/>
          <w:shd w:val="clear" w:color="auto" w:fill="FFFFFF"/>
        </w:rPr>
        <w:t xml:space="preserve">Игры и упражнения с объектами неживой природы в песочной </w:t>
      </w:r>
      <w:proofErr w:type="spellStart"/>
      <w:r w:rsidR="007E3CA1">
        <w:rPr>
          <w:rFonts w:eastAsia="Times New Roman"/>
          <w:shd w:val="clear" w:color="auto" w:fill="FFFFFF"/>
        </w:rPr>
        <w:t>игротерапии</w:t>
      </w:r>
      <w:proofErr w:type="spellEnd"/>
      <w:r w:rsidR="007E3CA1">
        <w:rPr>
          <w:rFonts w:eastAsia="Times New Roman"/>
          <w:shd w:val="clear" w:color="auto" w:fill="FFFFFF"/>
        </w:rPr>
        <w:t xml:space="preserve"> успешно используются в работе с детьми с умственной отсталостью, </w:t>
      </w:r>
      <w:r w:rsidR="00640479">
        <w:rPr>
          <w:rFonts w:eastAsia="Times New Roman"/>
          <w:shd w:val="clear" w:color="auto" w:fill="FFFFFF"/>
        </w:rPr>
        <w:t>с задержкой в психическом развитии</w:t>
      </w:r>
      <w:r w:rsidR="007E3CA1">
        <w:rPr>
          <w:rFonts w:eastAsia="Times New Roman"/>
          <w:shd w:val="clear" w:color="auto" w:fill="FFFFFF"/>
        </w:rPr>
        <w:t>, нарушениями опорно-двигательного аппарата.</w:t>
      </w:r>
      <w:proofErr w:type="gramEnd"/>
      <w:r w:rsidR="007E3CA1">
        <w:rPr>
          <w:rFonts w:eastAsia="Times New Roman"/>
          <w:shd w:val="clear" w:color="auto" w:fill="FFFFFF"/>
        </w:rPr>
        <w:t xml:space="preserve"> </w:t>
      </w:r>
      <w:r w:rsidR="00640479">
        <w:rPr>
          <w:rFonts w:eastAsia="Times New Roman"/>
          <w:shd w:val="clear" w:color="auto" w:fill="FFFFFF"/>
        </w:rPr>
        <w:t xml:space="preserve"> </w:t>
      </w:r>
      <w:r w:rsidR="007E3CA1">
        <w:rPr>
          <w:rFonts w:eastAsia="Times New Roman"/>
          <w:shd w:val="clear" w:color="auto" w:fill="FFFFFF"/>
        </w:rPr>
        <w:t xml:space="preserve">Их можно также предложить детям, имеющие сенсорные нарушения. </w:t>
      </w:r>
      <w:r w:rsidR="007E3CA1">
        <w:rPr>
          <w:rFonts w:eastAsia="Times New Roman"/>
          <w:shd w:val="clear" w:color="auto" w:fill="FFFFFF"/>
        </w:rPr>
        <w:br/>
      </w:r>
      <w:r w:rsidR="007E3CA1" w:rsidRPr="007E3CA1">
        <w:rPr>
          <w:rFonts w:eastAsia="Times New Roman"/>
          <w:i/>
          <w:sz w:val="28"/>
          <w:szCs w:val="28"/>
          <w:shd w:val="clear" w:color="auto" w:fill="FFFFFF"/>
        </w:rPr>
        <w:t xml:space="preserve">Поэтому игры с песком успешно используются, как на обучающих занятиях с детьми, так и на </w:t>
      </w:r>
      <w:proofErr w:type="spellStart"/>
      <w:r w:rsidR="007E3CA1" w:rsidRPr="007E3CA1">
        <w:rPr>
          <w:rFonts w:eastAsia="Times New Roman"/>
          <w:i/>
          <w:sz w:val="28"/>
          <w:szCs w:val="28"/>
          <w:shd w:val="clear" w:color="auto" w:fill="FFFFFF"/>
        </w:rPr>
        <w:t>коррекционно</w:t>
      </w:r>
      <w:proofErr w:type="spellEnd"/>
      <w:r w:rsidR="007E3CA1" w:rsidRPr="007E3CA1">
        <w:rPr>
          <w:rFonts w:eastAsia="Times New Roman"/>
          <w:i/>
          <w:sz w:val="28"/>
          <w:szCs w:val="28"/>
          <w:shd w:val="clear" w:color="auto" w:fill="FFFFFF"/>
        </w:rPr>
        <w:t xml:space="preserve"> – развивающих</w:t>
      </w:r>
      <w:r w:rsidR="007E3CA1">
        <w:rPr>
          <w:rFonts w:eastAsia="Times New Roman"/>
          <w:shd w:val="clear" w:color="auto" w:fill="FFFFFF"/>
        </w:rPr>
        <w:t xml:space="preserve">. </w:t>
      </w:r>
      <w:r w:rsidR="007E3CA1">
        <w:rPr>
          <w:rFonts w:eastAsia="Times New Roman"/>
          <w:shd w:val="clear" w:color="auto" w:fill="FFFFFF"/>
        </w:rPr>
        <w:br/>
      </w:r>
    </w:p>
    <w:p w:rsidR="007E3CA1" w:rsidRDefault="007E3CA1" w:rsidP="00902804">
      <w:pPr>
        <w:rPr>
          <w:rFonts w:eastAsia="Times New Roman"/>
          <w:b/>
          <w:shd w:val="clear" w:color="auto" w:fill="FFFFFF"/>
        </w:rPr>
      </w:pPr>
    </w:p>
    <w:p w:rsidR="00172954" w:rsidRDefault="00172954" w:rsidP="00902804">
      <w:pPr>
        <w:rPr>
          <w:rFonts w:eastAsia="Times New Roman"/>
          <w:b/>
          <w:shd w:val="clear" w:color="auto" w:fill="FFFFFF"/>
        </w:rPr>
      </w:pPr>
    </w:p>
    <w:p w:rsidR="00172954" w:rsidRDefault="00172954" w:rsidP="00902804">
      <w:pPr>
        <w:rPr>
          <w:rFonts w:eastAsia="Times New Roman"/>
          <w:b/>
          <w:shd w:val="clear" w:color="auto" w:fill="FFFFFF"/>
        </w:rPr>
      </w:pPr>
    </w:p>
    <w:p w:rsidR="00172954" w:rsidRPr="00746DC0" w:rsidRDefault="00172954" w:rsidP="00746DC0">
      <w:pPr>
        <w:pStyle w:val="a3"/>
        <w:rPr>
          <w:rFonts w:eastAsia="Times New Roman"/>
          <w:b/>
          <w:sz w:val="36"/>
          <w:szCs w:val="36"/>
          <w:shd w:val="clear" w:color="auto" w:fill="FFFFFF"/>
        </w:rPr>
      </w:pPr>
      <w:r w:rsidRPr="00746DC0">
        <w:rPr>
          <w:rFonts w:eastAsia="Times New Roman"/>
          <w:b/>
          <w:sz w:val="36"/>
          <w:szCs w:val="36"/>
          <w:shd w:val="clear" w:color="auto" w:fill="FFFFFF"/>
        </w:rPr>
        <w:lastRenderedPageBreak/>
        <w:t>Пример  таких  упражнений</w:t>
      </w:r>
      <w:r w:rsidR="00746DC0" w:rsidRPr="00746DC0">
        <w:rPr>
          <w:b/>
          <w:sz w:val="36"/>
          <w:szCs w:val="36"/>
        </w:rPr>
        <w:t xml:space="preserve"> </w:t>
      </w:r>
    </w:p>
    <w:p w:rsidR="00172954" w:rsidRDefault="00172954" w:rsidP="00746DC0">
      <w:pPr>
        <w:spacing w:after="0" w:line="360" w:lineRule="auto"/>
        <w:rPr>
          <w:rFonts w:eastAsia="Times New Roman"/>
          <w:shd w:val="clear" w:color="auto" w:fill="FFFFFF"/>
        </w:rPr>
      </w:pPr>
      <w:r>
        <w:rPr>
          <w:rFonts w:eastAsia="Times New Roman"/>
          <w:b/>
          <w:u w:val="single"/>
          <w:shd w:val="clear" w:color="auto" w:fill="FFFFFF"/>
        </w:rPr>
        <w:t xml:space="preserve"> Игра «Цветы на клумбе»</w:t>
      </w:r>
    </w:p>
    <w:p w:rsidR="00172954" w:rsidRDefault="00172954" w:rsidP="00746DC0">
      <w:pPr>
        <w:spacing w:after="0" w:line="360" w:lineRule="auto"/>
        <w:ind w:left="851" w:hanging="709"/>
        <w:rPr>
          <w:rFonts w:eastAsia="Times New Roman"/>
          <w:shd w:val="clear" w:color="auto" w:fill="FFFFFF"/>
        </w:rPr>
      </w:pPr>
      <w:r w:rsidRPr="00172954">
        <w:rPr>
          <w:rFonts w:eastAsia="Times New Roman"/>
          <w:b/>
          <w:shd w:val="clear" w:color="auto" w:fill="FFFFFF"/>
        </w:rPr>
        <w:t>Цель</w:t>
      </w:r>
      <w:r>
        <w:rPr>
          <w:rFonts w:eastAsia="Times New Roman"/>
          <w:shd w:val="clear" w:color="auto" w:fill="FFFFFF"/>
        </w:rPr>
        <w:t>: научить детей определять количество слогов в словах</w:t>
      </w:r>
    </w:p>
    <w:p w:rsidR="00172954" w:rsidRDefault="00172954" w:rsidP="00172954">
      <w:pPr>
        <w:spacing w:after="0"/>
        <w:ind w:left="851" w:hanging="709"/>
        <w:rPr>
          <w:rFonts w:eastAsia="Times New Roman"/>
          <w:shd w:val="clear" w:color="auto" w:fill="FFFFFF"/>
        </w:rPr>
      </w:pPr>
      <w:r w:rsidRPr="00172954">
        <w:rPr>
          <w:rFonts w:eastAsia="Times New Roman"/>
          <w:b/>
          <w:shd w:val="clear" w:color="auto" w:fill="FFFFFF"/>
        </w:rPr>
        <w:t>Ход проведения</w:t>
      </w:r>
      <w:r>
        <w:rPr>
          <w:rFonts w:eastAsia="Times New Roman"/>
          <w:shd w:val="clear" w:color="auto" w:fill="FFFFFF"/>
        </w:rPr>
        <w:t xml:space="preserve">: </w:t>
      </w:r>
    </w:p>
    <w:p w:rsidR="00172954" w:rsidRDefault="00172954" w:rsidP="00172954">
      <w:pPr>
        <w:spacing w:after="0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Взрослый: дети, сегодня наша песочница по взмаху волшебной палочки превратиться цветную клумбу. Взрослый зачитывает стихотворную инструкцию:</w:t>
      </w:r>
      <w:r>
        <w:rPr>
          <w:rFonts w:eastAsia="Times New Roman"/>
          <w:shd w:val="clear" w:color="auto" w:fill="FFFFFF"/>
        </w:rPr>
        <w:br/>
      </w:r>
    </w:p>
    <w:p w:rsidR="00172954" w:rsidRDefault="00746DC0" w:rsidP="00746DC0">
      <w:pPr>
        <w:tabs>
          <w:tab w:val="left" w:pos="709"/>
        </w:tabs>
        <w:spacing w:after="0" w:line="360" w:lineRule="auto"/>
        <w:ind w:left="4536"/>
        <w:rPr>
          <w:rFonts w:eastAsia="Times New Roman"/>
          <w:shd w:val="clear" w:color="auto" w:fill="FFFFFF"/>
        </w:rPr>
      </w:pPr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-481330</wp:posOffset>
            </wp:positionH>
            <wp:positionV relativeFrom="paragraph">
              <wp:posOffset>10795</wp:posOffset>
            </wp:positionV>
            <wp:extent cx="3179445" cy="2391410"/>
            <wp:effectExtent l="19050" t="0" r="1905" b="0"/>
            <wp:wrapThrough wrapText="bothSides">
              <wp:wrapPolygon edited="0">
                <wp:start x="-129" y="0"/>
                <wp:lineTo x="-129" y="21508"/>
                <wp:lineTo x="21613" y="21508"/>
                <wp:lineTo x="21613" y="0"/>
                <wp:lineTo x="-129" y="0"/>
              </wp:wrapPolygon>
            </wp:wrapThrough>
            <wp:docPr id="4" name="Рисунок 4" descr="https://kidsvisitor.com/media/event_images/7e/fa/7efa208a703341b3414f7c1099a83e92012fda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idsvisitor.com/media/event_images/7e/fa/7efa208a703341b3414f7c1099a83e92012fda4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45" cy="239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2954">
        <w:rPr>
          <w:rFonts w:eastAsia="Times New Roman"/>
          <w:shd w:val="clear" w:color="auto" w:fill="FFFFFF"/>
        </w:rPr>
        <w:t>На клумбе здесь растут цветы</w:t>
      </w:r>
      <w:r w:rsidR="00172954">
        <w:rPr>
          <w:rFonts w:eastAsia="Times New Roman"/>
          <w:shd w:val="clear" w:color="auto" w:fill="FFFFFF"/>
        </w:rPr>
        <w:br/>
        <w:t>Необычайной красоты.</w:t>
      </w:r>
      <w:r w:rsidR="00172954">
        <w:rPr>
          <w:rFonts w:eastAsia="Times New Roman"/>
          <w:shd w:val="clear" w:color="auto" w:fill="FFFFFF"/>
        </w:rPr>
        <w:br/>
        <w:t xml:space="preserve">Любуются все их цветеньем, </w:t>
      </w:r>
      <w:r w:rsidR="00172954">
        <w:rPr>
          <w:rFonts w:eastAsia="Times New Roman"/>
          <w:shd w:val="clear" w:color="auto" w:fill="FFFFFF"/>
        </w:rPr>
        <w:br/>
        <w:t>Вдыхают запах с наслажденьем.</w:t>
      </w:r>
      <w:r w:rsidR="00172954">
        <w:rPr>
          <w:rFonts w:eastAsia="Times New Roman"/>
          <w:shd w:val="clear" w:color="auto" w:fill="FFFFFF"/>
        </w:rPr>
        <w:br/>
        <w:t>Мы в клумбе три бороздки проведем,</w:t>
      </w:r>
      <w:r w:rsidR="00172954">
        <w:rPr>
          <w:rFonts w:eastAsia="Times New Roman"/>
          <w:shd w:val="clear" w:color="auto" w:fill="FFFFFF"/>
        </w:rPr>
        <w:br/>
        <w:t>Названия цветов на слоги разобьем!</w:t>
      </w:r>
      <w:r w:rsidR="00172954">
        <w:rPr>
          <w:rFonts w:eastAsia="Times New Roman"/>
          <w:shd w:val="clear" w:color="auto" w:fill="FFFFFF"/>
        </w:rPr>
        <w:br/>
        <w:t xml:space="preserve">Названия цветов в верхнюю сажаем, </w:t>
      </w:r>
      <w:r w:rsidR="00172954">
        <w:rPr>
          <w:rFonts w:eastAsia="Times New Roman"/>
          <w:shd w:val="clear" w:color="auto" w:fill="FFFFFF"/>
        </w:rPr>
        <w:br/>
        <w:t>Три слога в центре оставляем,</w:t>
      </w:r>
      <w:r w:rsidR="00172954">
        <w:rPr>
          <w:rFonts w:eastAsia="Times New Roman"/>
          <w:shd w:val="clear" w:color="auto" w:fill="FFFFFF"/>
        </w:rPr>
        <w:br/>
        <w:t>Четыре слога – в третью грядку.</w:t>
      </w:r>
      <w:r w:rsidR="00172954">
        <w:rPr>
          <w:rFonts w:eastAsia="Times New Roman"/>
          <w:shd w:val="clear" w:color="auto" w:fill="FFFFFF"/>
        </w:rPr>
        <w:br/>
        <w:t>Теперь все вроде по порядку.</w:t>
      </w:r>
      <w:r w:rsidR="00172954">
        <w:rPr>
          <w:rFonts w:eastAsia="Times New Roman"/>
          <w:shd w:val="clear" w:color="auto" w:fill="FFFFFF"/>
        </w:rPr>
        <w:br/>
        <w:t>Итак, начнем сажать, друзья.</w:t>
      </w:r>
    </w:p>
    <w:p w:rsidR="00172954" w:rsidRDefault="00172954" w:rsidP="00172954">
      <w:pPr>
        <w:spacing w:after="0" w:line="360" w:lineRule="auto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Двухсложные слова: роза, тюльпан, пион, ирис, нарцисс, астра.</w:t>
      </w:r>
      <w:r>
        <w:rPr>
          <w:rFonts w:eastAsia="Times New Roman"/>
          <w:shd w:val="clear" w:color="auto" w:fill="FFFFFF"/>
        </w:rPr>
        <w:br/>
        <w:t>Трехсложные слова: ромашка, василек, лилия, гвоздика.</w:t>
      </w:r>
      <w:r>
        <w:rPr>
          <w:rFonts w:eastAsia="Times New Roman"/>
          <w:shd w:val="clear" w:color="auto" w:fill="FFFFFF"/>
        </w:rPr>
        <w:br/>
        <w:t>Четырехсложные слова: колокольчик, незабудка, хризантема.</w:t>
      </w:r>
      <w:r>
        <w:rPr>
          <w:rFonts w:eastAsia="Times New Roman"/>
          <w:shd w:val="clear" w:color="auto" w:fill="FFFFFF"/>
        </w:rPr>
        <w:br/>
        <w:t>После выполнения задания ведущий задает детям следующие вопросы:</w:t>
      </w:r>
    </w:p>
    <w:p w:rsidR="00172954" w:rsidRDefault="00172954" w:rsidP="00172954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1134" w:hanging="425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опиши цветок по цвету, форме, оттенку</w:t>
      </w:r>
    </w:p>
    <w:p w:rsidR="00172954" w:rsidRDefault="00172954" w:rsidP="00172954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1134" w:hanging="425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где чаще всего можно встретить этот цветок?</w:t>
      </w:r>
    </w:p>
    <w:p w:rsidR="00172954" w:rsidRDefault="00172954" w:rsidP="00172954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1134" w:hanging="425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какой цветы больше всего нравятся тебе, маме, папе, бабушке?</w:t>
      </w:r>
    </w:p>
    <w:p w:rsidR="00172954" w:rsidRDefault="00172954" w:rsidP="00172954">
      <w:pPr>
        <w:rPr>
          <w:rFonts w:eastAsia="Times New Roman"/>
          <w:b/>
          <w:shd w:val="clear" w:color="auto" w:fill="FFFFFF"/>
        </w:rPr>
      </w:pPr>
      <w:r>
        <w:rPr>
          <w:rFonts w:eastAsia="Times New Roman"/>
        </w:rPr>
        <w:t xml:space="preserve">Дети вместе сочиняют </w:t>
      </w:r>
      <w:proofErr w:type="gramStart"/>
      <w:r>
        <w:rPr>
          <w:rFonts w:eastAsia="Times New Roman"/>
        </w:rPr>
        <w:t>сказку про цветы</w:t>
      </w:r>
      <w:proofErr w:type="gramEnd"/>
      <w:r>
        <w:rPr>
          <w:rFonts w:eastAsia="Times New Roman"/>
        </w:rPr>
        <w:t>.</w:t>
      </w:r>
      <w:r w:rsidR="00746DC0" w:rsidRPr="00746DC0">
        <w:t xml:space="preserve"> </w:t>
      </w:r>
    </w:p>
    <w:p w:rsidR="00172954" w:rsidRDefault="00746DC0" w:rsidP="00902804">
      <w:pPr>
        <w:rPr>
          <w:rFonts w:eastAsia="Times New Roman"/>
          <w:b/>
          <w:shd w:val="clear" w:color="auto" w:fill="FFFFFF"/>
        </w:rPr>
      </w:pPr>
      <w:r>
        <w:rPr>
          <w:rFonts w:eastAsia="Times New Roman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1503680</wp:posOffset>
            </wp:positionH>
            <wp:positionV relativeFrom="paragraph">
              <wp:posOffset>74295</wp:posOffset>
            </wp:positionV>
            <wp:extent cx="2809875" cy="1549400"/>
            <wp:effectExtent l="19050" t="0" r="9525" b="0"/>
            <wp:wrapThrough wrapText="bothSides">
              <wp:wrapPolygon edited="0">
                <wp:start x="-146" y="0"/>
                <wp:lineTo x="-146" y="21246"/>
                <wp:lineTo x="21673" y="21246"/>
                <wp:lineTo x="21673" y="0"/>
                <wp:lineTo x="-146" y="0"/>
              </wp:wrapPolygon>
            </wp:wrapThrough>
            <wp:docPr id="7" name="Рисунок 7" descr="https://i.ytimg.com/vi/eLByK0TTP6E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ytimg.com/vi/eLByK0TTP6E/hqdefaul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3390" b="13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54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2954" w:rsidRDefault="00172954" w:rsidP="00902804">
      <w:pPr>
        <w:rPr>
          <w:rFonts w:eastAsia="Times New Roman"/>
          <w:b/>
          <w:shd w:val="clear" w:color="auto" w:fill="FFFFFF"/>
        </w:rPr>
      </w:pPr>
    </w:p>
    <w:p w:rsidR="00746DC0" w:rsidRDefault="00746DC0" w:rsidP="00902804">
      <w:pPr>
        <w:rPr>
          <w:rFonts w:eastAsia="Times New Roman"/>
          <w:b/>
          <w:shd w:val="clear" w:color="auto" w:fill="FFFFFF"/>
        </w:rPr>
      </w:pPr>
    </w:p>
    <w:p w:rsidR="00746DC0" w:rsidRDefault="00746DC0" w:rsidP="00902804">
      <w:pPr>
        <w:rPr>
          <w:rFonts w:eastAsia="Times New Roman"/>
          <w:b/>
          <w:shd w:val="clear" w:color="auto" w:fill="FFFFFF"/>
        </w:rPr>
      </w:pPr>
    </w:p>
    <w:p w:rsidR="00746DC0" w:rsidRDefault="00746DC0" w:rsidP="00902804">
      <w:pPr>
        <w:rPr>
          <w:rFonts w:eastAsia="Times New Roman"/>
          <w:b/>
          <w:shd w:val="clear" w:color="auto" w:fill="FFFFFF"/>
        </w:rPr>
      </w:pPr>
    </w:p>
    <w:p w:rsidR="00746DC0" w:rsidRDefault="00746DC0" w:rsidP="00902804">
      <w:pPr>
        <w:rPr>
          <w:rFonts w:eastAsia="Times New Roman"/>
          <w:b/>
          <w:shd w:val="clear" w:color="auto" w:fill="FFFFFF"/>
        </w:rPr>
      </w:pPr>
    </w:p>
    <w:p w:rsidR="00902804" w:rsidRDefault="007E3CA1" w:rsidP="00902804">
      <w:r>
        <w:rPr>
          <w:rFonts w:eastAsia="Times New Roman"/>
          <w:b/>
          <w:shd w:val="clear" w:color="auto" w:fill="FFFFFF"/>
        </w:rPr>
        <w:lastRenderedPageBreak/>
        <w:t>Список литературы</w:t>
      </w:r>
      <w:r>
        <w:rPr>
          <w:rFonts w:eastAsia="Times New Roman"/>
          <w:shd w:val="clear" w:color="auto" w:fill="FFFFFF"/>
        </w:rPr>
        <w:br/>
      </w:r>
      <w:r>
        <w:rPr>
          <w:rFonts w:eastAsia="Times New Roman"/>
          <w:b/>
          <w:shd w:val="clear" w:color="auto" w:fill="FFFFFF"/>
        </w:rPr>
        <w:t>1</w:t>
      </w:r>
      <w:r>
        <w:rPr>
          <w:rFonts w:eastAsia="Times New Roman"/>
          <w:shd w:val="clear" w:color="auto" w:fill="FFFFFF"/>
        </w:rPr>
        <w:t>. Абраменкова В. Возвращение песочницы, или как создать игровое пространство / В. Абраменкова // Учительская газета. – 2000. - № 20. – с.</w:t>
      </w:r>
      <w:r>
        <w:rPr>
          <w:rFonts w:eastAsia="Times New Roman"/>
          <w:shd w:val="clear" w:color="auto" w:fill="FFFFFF"/>
        </w:rPr>
        <w:br/>
      </w:r>
      <w:r>
        <w:rPr>
          <w:rFonts w:eastAsia="Times New Roman"/>
          <w:shd w:val="clear" w:color="auto" w:fill="FFFFFF"/>
        </w:rPr>
        <w:br/>
      </w:r>
      <w:r>
        <w:rPr>
          <w:rFonts w:eastAsia="Times New Roman"/>
          <w:b/>
          <w:shd w:val="clear" w:color="auto" w:fill="FFFFFF"/>
        </w:rPr>
        <w:t>2.</w:t>
      </w:r>
      <w:r>
        <w:rPr>
          <w:rFonts w:eastAsia="Times New Roman"/>
          <w:shd w:val="clear" w:color="auto" w:fill="FFFFFF"/>
        </w:rPr>
        <w:t xml:space="preserve">Баряева Л.Б., </w:t>
      </w:r>
      <w:proofErr w:type="spellStart"/>
      <w:r>
        <w:rPr>
          <w:rFonts w:eastAsia="Times New Roman"/>
          <w:shd w:val="clear" w:color="auto" w:fill="FFFFFF"/>
        </w:rPr>
        <w:t>Гаврилушкина</w:t>
      </w:r>
      <w:proofErr w:type="spellEnd"/>
      <w:r>
        <w:rPr>
          <w:rFonts w:eastAsia="Times New Roman"/>
          <w:shd w:val="clear" w:color="auto" w:fill="FFFFFF"/>
        </w:rPr>
        <w:t xml:space="preserve"> О.П. Игры – занятия с природным и рукотворным материалом: Методическое пособие, - СПб</w:t>
      </w:r>
      <w:proofErr w:type="gramStart"/>
      <w:r>
        <w:rPr>
          <w:rFonts w:eastAsia="Times New Roman"/>
          <w:shd w:val="clear" w:color="auto" w:fill="FFFFFF"/>
        </w:rPr>
        <w:t xml:space="preserve">.: </w:t>
      </w:r>
      <w:proofErr w:type="gramEnd"/>
      <w:r>
        <w:rPr>
          <w:rFonts w:eastAsia="Times New Roman"/>
          <w:shd w:val="clear" w:color="auto" w:fill="FFFFFF"/>
        </w:rPr>
        <w:t>НОУ «СОЮЗ», 2005. – 103 с.</w:t>
      </w:r>
      <w:r>
        <w:rPr>
          <w:rFonts w:eastAsia="Times New Roman"/>
          <w:shd w:val="clear" w:color="auto" w:fill="FFFFFF"/>
        </w:rPr>
        <w:br/>
      </w:r>
      <w:r>
        <w:rPr>
          <w:rFonts w:eastAsia="Times New Roman"/>
          <w:shd w:val="clear" w:color="auto" w:fill="FFFFFF"/>
        </w:rPr>
        <w:br/>
      </w:r>
      <w:r>
        <w:rPr>
          <w:rFonts w:eastAsia="Times New Roman"/>
          <w:b/>
          <w:shd w:val="clear" w:color="auto" w:fill="FFFFFF"/>
        </w:rPr>
        <w:t>3.</w:t>
      </w:r>
      <w:r>
        <w:rPr>
          <w:rFonts w:eastAsia="Times New Roman"/>
          <w:shd w:val="clear" w:color="auto" w:fill="FFFFFF"/>
        </w:rPr>
        <w:t xml:space="preserve">Грабенко Т.М., </w:t>
      </w:r>
      <w:proofErr w:type="spellStart"/>
      <w:r>
        <w:rPr>
          <w:rFonts w:eastAsia="Times New Roman"/>
          <w:shd w:val="clear" w:color="auto" w:fill="FFFFFF"/>
        </w:rPr>
        <w:t>Зинкевич</w:t>
      </w:r>
      <w:proofErr w:type="spellEnd"/>
      <w:r>
        <w:rPr>
          <w:rFonts w:eastAsia="Times New Roman"/>
          <w:shd w:val="clear" w:color="auto" w:fill="FFFFFF"/>
        </w:rPr>
        <w:t xml:space="preserve"> – Евстигнеева Т.Д. Коррекционные, развивающие и адаптирующие игры. – СП</w:t>
      </w:r>
      <w:proofErr w:type="gramStart"/>
      <w:r>
        <w:rPr>
          <w:rFonts w:eastAsia="Times New Roman"/>
          <w:shd w:val="clear" w:color="auto" w:fill="FFFFFF"/>
        </w:rPr>
        <w:t>.: «</w:t>
      </w:r>
      <w:proofErr w:type="gramEnd"/>
      <w:r>
        <w:rPr>
          <w:rFonts w:eastAsia="Times New Roman"/>
          <w:shd w:val="clear" w:color="auto" w:fill="FFFFFF"/>
        </w:rPr>
        <w:t>ДЕТСТВО - ПРЕСС», 2004. – 64 с.</w:t>
      </w:r>
      <w:r>
        <w:rPr>
          <w:rFonts w:eastAsia="Times New Roman"/>
          <w:shd w:val="clear" w:color="auto" w:fill="FFFFFF"/>
        </w:rPr>
        <w:br/>
      </w:r>
      <w:r>
        <w:rPr>
          <w:rFonts w:eastAsia="Times New Roman"/>
          <w:shd w:val="clear" w:color="auto" w:fill="FFFFFF"/>
        </w:rPr>
        <w:br/>
      </w:r>
      <w:r>
        <w:rPr>
          <w:rFonts w:eastAsia="Times New Roman"/>
          <w:b/>
          <w:shd w:val="clear" w:color="auto" w:fill="FFFFFF"/>
        </w:rPr>
        <w:t>4.</w:t>
      </w:r>
      <w:r>
        <w:rPr>
          <w:rFonts w:eastAsia="Times New Roman"/>
          <w:shd w:val="clear" w:color="auto" w:fill="FFFFFF"/>
        </w:rPr>
        <w:t xml:space="preserve">Зинкевич – </w:t>
      </w:r>
      <w:proofErr w:type="spellStart"/>
      <w:r>
        <w:rPr>
          <w:rFonts w:eastAsia="Times New Roman"/>
          <w:shd w:val="clear" w:color="auto" w:fill="FFFFFF"/>
        </w:rPr>
        <w:t>ЕвсигнееваТ.Д</w:t>
      </w:r>
      <w:proofErr w:type="spellEnd"/>
      <w:r>
        <w:rPr>
          <w:rFonts w:eastAsia="Times New Roman"/>
          <w:shd w:val="clear" w:color="auto" w:fill="FFFFFF"/>
        </w:rPr>
        <w:t xml:space="preserve">., </w:t>
      </w:r>
      <w:proofErr w:type="spellStart"/>
      <w:r>
        <w:rPr>
          <w:rFonts w:eastAsia="Times New Roman"/>
          <w:shd w:val="clear" w:color="auto" w:fill="FFFFFF"/>
        </w:rPr>
        <w:t>Грабенко</w:t>
      </w:r>
      <w:proofErr w:type="spellEnd"/>
      <w:r>
        <w:rPr>
          <w:rFonts w:eastAsia="Times New Roman"/>
          <w:shd w:val="clear" w:color="auto" w:fill="FFFFFF"/>
        </w:rPr>
        <w:t xml:space="preserve"> Т.М. Практикум по песочной терапии. – СПб</w:t>
      </w:r>
      <w:proofErr w:type="gramStart"/>
      <w:r>
        <w:rPr>
          <w:rFonts w:eastAsia="Times New Roman"/>
          <w:shd w:val="clear" w:color="auto" w:fill="FFFFFF"/>
        </w:rPr>
        <w:t xml:space="preserve">.: </w:t>
      </w:r>
      <w:proofErr w:type="gramEnd"/>
      <w:r>
        <w:rPr>
          <w:rFonts w:eastAsia="Times New Roman"/>
          <w:shd w:val="clear" w:color="auto" w:fill="FFFFFF"/>
        </w:rPr>
        <w:t>Издательство «Речь», 2002. – 224 с.: ил.</w:t>
      </w:r>
      <w:r>
        <w:rPr>
          <w:rFonts w:eastAsia="Times New Roman"/>
          <w:shd w:val="clear" w:color="auto" w:fill="FFFFFF"/>
        </w:rPr>
        <w:br/>
      </w:r>
      <w:r>
        <w:rPr>
          <w:rFonts w:eastAsia="Times New Roman"/>
          <w:shd w:val="clear" w:color="auto" w:fill="FFFFFF"/>
        </w:rPr>
        <w:br/>
      </w:r>
      <w:r>
        <w:rPr>
          <w:rFonts w:eastAsia="Times New Roman"/>
          <w:b/>
          <w:shd w:val="clear" w:color="auto" w:fill="FFFFFF"/>
        </w:rPr>
        <w:t>5</w:t>
      </w:r>
      <w:r>
        <w:rPr>
          <w:rFonts w:eastAsia="Times New Roman"/>
          <w:shd w:val="clear" w:color="auto" w:fill="FFFFFF"/>
        </w:rPr>
        <w:t>. Костина В. Новые подходы к адаптации детей раннего возраста / В. Костина // Дошкольное воспитание. – 2006. - №1. – с.</w:t>
      </w:r>
      <w:r>
        <w:rPr>
          <w:rFonts w:eastAsia="Times New Roman"/>
          <w:shd w:val="clear" w:color="auto" w:fill="FFFFFF"/>
        </w:rPr>
        <w:br/>
      </w:r>
      <w:r>
        <w:rPr>
          <w:rFonts w:eastAsia="Times New Roman"/>
          <w:shd w:val="clear" w:color="auto" w:fill="FFFFFF"/>
        </w:rPr>
        <w:br/>
      </w:r>
      <w:r>
        <w:rPr>
          <w:rFonts w:eastAsia="Times New Roman"/>
          <w:b/>
          <w:shd w:val="clear" w:color="auto" w:fill="FFFFFF"/>
        </w:rPr>
        <w:t>6</w:t>
      </w:r>
      <w:r>
        <w:rPr>
          <w:rFonts w:eastAsia="Times New Roman"/>
          <w:shd w:val="clear" w:color="auto" w:fill="FFFFFF"/>
        </w:rPr>
        <w:t xml:space="preserve">. Любина Г. , </w:t>
      </w:r>
      <w:proofErr w:type="spellStart"/>
      <w:r>
        <w:rPr>
          <w:rFonts w:eastAsia="Times New Roman"/>
          <w:shd w:val="clear" w:color="auto" w:fill="FFFFFF"/>
        </w:rPr>
        <w:t>Желонкин</w:t>
      </w:r>
      <w:proofErr w:type="spellEnd"/>
      <w:r>
        <w:rPr>
          <w:rFonts w:eastAsia="Times New Roman"/>
          <w:shd w:val="clear" w:color="auto" w:fill="FFFFFF"/>
        </w:rPr>
        <w:t xml:space="preserve"> О. Рука развивает мозг / Г. Любина, О. </w:t>
      </w:r>
      <w:proofErr w:type="spellStart"/>
      <w:r>
        <w:rPr>
          <w:rFonts w:eastAsia="Times New Roman"/>
          <w:shd w:val="clear" w:color="auto" w:fill="FFFFFF"/>
        </w:rPr>
        <w:t>Желонкин</w:t>
      </w:r>
      <w:proofErr w:type="spellEnd"/>
      <w:r>
        <w:rPr>
          <w:rFonts w:eastAsia="Times New Roman"/>
          <w:shd w:val="clear" w:color="auto" w:fill="FFFFFF"/>
        </w:rPr>
        <w:t xml:space="preserve"> // Ребенок в детском саду. – 2003. - № 5. – с. 31 – 34</w:t>
      </w:r>
      <w:r>
        <w:rPr>
          <w:rFonts w:eastAsia="Times New Roman"/>
          <w:shd w:val="clear" w:color="auto" w:fill="FFFFFF"/>
        </w:rPr>
        <w:br/>
      </w:r>
      <w:r>
        <w:rPr>
          <w:rFonts w:eastAsia="Times New Roman"/>
          <w:shd w:val="clear" w:color="auto" w:fill="FFFFFF"/>
        </w:rPr>
        <w:br/>
      </w:r>
      <w:r>
        <w:rPr>
          <w:rFonts w:eastAsia="Times New Roman"/>
          <w:b/>
          <w:shd w:val="clear" w:color="auto" w:fill="FFFFFF"/>
        </w:rPr>
        <w:t>7.</w:t>
      </w:r>
      <w:r>
        <w:rPr>
          <w:rFonts w:eastAsia="Times New Roman"/>
          <w:shd w:val="clear" w:color="auto" w:fill="FFFFFF"/>
        </w:rPr>
        <w:t xml:space="preserve"> Оглоблина И.Ю. Развитие мелкой моторики рук у детей дошкольного возраста в коррекционно-развивающих играх с природным материалом / И.Ю. Оглоблина // Воспитание и обучение детей с нарушениями в развитии. – 2005. - № 6. – с.</w:t>
      </w:r>
      <w:r>
        <w:rPr>
          <w:rFonts w:eastAsia="Times New Roman"/>
          <w:shd w:val="clear" w:color="auto" w:fill="FFFFFF"/>
        </w:rPr>
        <w:br/>
      </w:r>
      <w:r>
        <w:rPr>
          <w:rFonts w:eastAsia="Times New Roman"/>
          <w:shd w:val="clear" w:color="auto" w:fill="FFFFFF"/>
        </w:rPr>
        <w:br/>
      </w:r>
      <w:r>
        <w:rPr>
          <w:rFonts w:eastAsia="Times New Roman"/>
          <w:b/>
          <w:shd w:val="clear" w:color="auto" w:fill="FFFFFF"/>
        </w:rPr>
        <w:t>8.</w:t>
      </w:r>
      <w:r>
        <w:rPr>
          <w:rFonts w:eastAsia="Times New Roman"/>
          <w:shd w:val="clear" w:color="auto" w:fill="FFFFFF"/>
        </w:rPr>
        <w:t xml:space="preserve">Стебенева Н. Город на песке. Игры с песком для детей дошкольного возраста / Н. </w:t>
      </w:r>
      <w:proofErr w:type="spellStart"/>
      <w:r>
        <w:rPr>
          <w:rFonts w:eastAsia="Times New Roman"/>
          <w:shd w:val="clear" w:color="auto" w:fill="FFFFFF"/>
        </w:rPr>
        <w:t>Стебенева</w:t>
      </w:r>
      <w:proofErr w:type="spellEnd"/>
      <w:r>
        <w:rPr>
          <w:rFonts w:eastAsia="Times New Roman"/>
          <w:shd w:val="clear" w:color="auto" w:fill="FFFFFF"/>
        </w:rPr>
        <w:t xml:space="preserve"> // Школьный психолог. - 2001. - №11. – </w:t>
      </w:r>
      <w:proofErr w:type="gramStart"/>
      <w:r>
        <w:rPr>
          <w:rFonts w:eastAsia="Times New Roman"/>
          <w:shd w:val="clear" w:color="auto" w:fill="FFFFFF"/>
        </w:rPr>
        <w:t>с</w:t>
      </w:r>
      <w:proofErr w:type="gramEnd"/>
      <w:r>
        <w:rPr>
          <w:rFonts w:eastAsia="Times New Roman"/>
          <w:shd w:val="clear" w:color="auto" w:fill="FFFFFF"/>
        </w:rPr>
        <w:br/>
      </w:r>
    </w:p>
    <w:sectPr w:rsidR="00902804" w:rsidSect="006E4F4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03F0C"/>
    <w:multiLevelType w:val="multilevel"/>
    <w:tmpl w:val="CB8EAE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842D94"/>
    <w:multiLevelType w:val="hybridMultilevel"/>
    <w:tmpl w:val="7DDAB4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8A37702"/>
    <w:multiLevelType w:val="multilevel"/>
    <w:tmpl w:val="AE964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3"/>
  <w:proofState w:spelling="clean" w:grammar="clean"/>
  <w:defaultTabStop w:val="708"/>
  <w:characterSpacingControl w:val="doNotCompress"/>
  <w:compat/>
  <w:rsids>
    <w:rsidRoot w:val="00902804"/>
    <w:rsid w:val="00035DF7"/>
    <w:rsid w:val="000E2009"/>
    <w:rsid w:val="00172954"/>
    <w:rsid w:val="001753E1"/>
    <w:rsid w:val="00640479"/>
    <w:rsid w:val="00651FC4"/>
    <w:rsid w:val="006E4F4C"/>
    <w:rsid w:val="00746DC0"/>
    <w:rsid w:val="007D262A"/>
    <w:rsid w:val="007E3CA1"/>
    <w:rsid w:val="00902804"/>
    <w:rsid w:val="00C440E9"/>
    <w:rsid w:val="00D76D8A"/>
    <w:rsid w:val="00F35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028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028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90280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4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6D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2018-03-16T18:46:00Z</dcterms:created>
  <dcterms:modified xsi:type="dcterms:W3CDTF">2018-03-16T19:55:00Z</dcterms:modified>
</cp:coreProperties>
</file>