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E3C" w:rsidRPr="00953701" w:rsidRDefault="00CC27A2" w:rsidP="00533EFB">
      <w:pPr>
        <w:jc w:val="center"/>
        <w:rPr>
          <w:rFonts w:ascii="Comic Sans MS" w:hAnsi="Comic Sans MS" w:cs="Times New Roman"/>
          <w:b/>
          <w:sz w:val="48"/>
          <w:szCs w:val="48"/>
        </w:rPr>
      </w:pPr>
      <w:r w:rsidRPr="00953701">
        <w:rPr>
          <w:rFonts w:ascii="Comic Sans MS" w:hAnsi="Comic Sans MS" w:cs="Times New Roman"/>
          <w:b/>
          <w:sz w:val="48"/>
          <w:szCs w:val="48"/>
        </w:rPr>
        <w:t>Мастер - класс "Лабиринт своими руками"</w:t>
      </w:r>
    </w:p>
    <w:p w:rsidR="00CC27A2" w:rsidRPr="00953701" w:rsidRDefault="00DE01E2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Лабиринт всегда считался сложным испытанием, требующим внимательности и упорства. Конечно, детские развивающие игры лабиринты не такие уж запутанные и коварные, как взрослые, но ребенку понадобятся определенные усилия, чтобы найти выход. Лабиринт с шариком — игра-головоломка, направленная на развитие не только логического мышления, но также и координации движений, концентрации внимания, усидчивости, сосредоточенности. Воспроизвести лабиринт в домашних условиях для детей не сложно, для этого нам понадобятся:</w:t>
      </w:r>
    </w:p>
    <w:p w:rsidR="00DE01E2" w:rsidRPr="00953701" w:rsidRDefault="00DE01E2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</w:t>
      </w:r>
      <w:r w:rsidR="002E5E81"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К</w:t>
      </w: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артон гофрированный (</w:t>
      </w:r>
      <w:r w:rsidR="002E5E81"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или обычная гофрированная коробка</w:t>
      </w: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)</w:t>
      </w:r>
      <w:r w:rsidR="002E5E81"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;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-Шарик диаметром 2 см;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-Линейка;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-Канцелярский нож;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-клей ПВА;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-Кисточка;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53701">
        <w:rPr>
          <w:rFonts w:ascii="Comic Sans MS" w:eastAsia="Times New Roman" w:hAnsi="Comic Sans MS" w:cs="Times New Roman"/>
          <w:color w:val="000000"/>
          <w:sz w:val="28"/>
          <w:szCs w:val="28"/>
        </w:rPr>
        <w:t>-Гуашь.</w:t>
      </w:r>
    </w:p>
    <w:p w:rsidR="00DE01E2" w:rsidRPr="00953701" w:rsidRDefault="002E5E81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</w:pPr>
      <w:r w:rsidRPr="00953701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Вырезаем из картона заготовки: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</w:pPr>
      <w:r w:rsidRPr="00953701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-Поле (квадрат, прямоугольник)</w:t>
      </w:r>
    </w:p>
    <w:p w:rsidR="002E5E81" w:rsidRPr="00953701" w:rsidRDefault="002E5E81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</w:pPr>
      <w:r w:rsidRPr="00953701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-Бордюры (1- 1,5 см в ширину)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</w:pPr>
      <w:r w:rsidRPr="00953701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Приклеиваем бордюры по периметру лабиринта: получилось игровое поле.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430"/>
            <wp:effectExtent l="19050" t="0" r="3175" b="0"/>
            <wp:docPr id="1" name="Рисунок 1" descr="F:\kzcR2Af_h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zcR2Af_hn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</w:pPr>
      <w:r w:rsidRPr="00953701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По схеме приклеиваем остальные бордюры.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940425" cy="3343430"/>
            <wp:effectExtent l="19050" t="0" r="3175" b="0"/>
            <wp:docPr id="2" name="Рисунок 2" descr="F:\MplpD2dbx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plpD2dbxj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sz w:val="28"/>
          <w:szCs w:val="28"/>
        </w:rPr>
        <w:t>Раскрашиваем гуашью бордюры и поле.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430"/>
            <wp:effectExtent l="19050" t="0" r="3175" b="0"/>
            <wp:docPr id="3" name="Рисунок 3" descr="F:\p0mWVQCqA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0mWVQCqAe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sz w:val="28"/>
          <w:szCs w:val="28"/>
        </w:rPr>
        <w:t>Отмечаем точками финиш и старт.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940425" cy="3343430"/>
            <wp:effectExtent l="19050" t="0" r="3175" b="0"/>
            <wp:docPr id="4" name="Рисунок 4" descr="F:\iqfOXWUDV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qfOXWUDV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sz w:val="28"/>
          <w:szCs w:val="28"/>
        </w:rPr>
        <w:t>Игра готова: можно устраивать соревнования!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noProof/>
          <w:sz w:val="28"/>
          <w:szCs w:val="28"/>
        </w:rPr>
      </w:pPr>
      <w:r w:rsidRPr="00953701"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824"/>
            <wp:effectExtent l="19050" t="0" r="3175" b="0"/>
            <wp:docPr id="7" name="Рисунок 7" descr="F:\6qn6iA5f7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6qn6iA5f7-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953701"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54624"/>
            <wp:effectExtent l="19050" t="0" r="3175" b="0"/>
            <wp:docPr id="6" name="Рисунок 6" descr="F:\BQ1aopcZR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Q1aopcZR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E6" w:rsidRPr="00953701" w:rsidRDefault="00980EE6" w:rsidP="00980EE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8"/>
          <w:szCs w:val="48"/>
        </w:rPr>
      </w:pPr>
      <w:r w:rsidRPr="00953701">
        <w:rPr>
          <w:rFonts w:ascii="Comic Sans MS" w:eastAsia="Times New Roman" w:hAnsi="Comic Sans MS" w:cs="Times New Roman"/>
          <w:b/>
          <w:sz w:val="48"/>
          <w:szCs w:val="48"/>
        </w:rPr>
        <w:lastRenderedPageBreak/>
        <w:t>Спасибо за внимание!</w:t>
      </w:r>
    </w:p>
    <w:p w:rsidR="00980EE6" w:rsidRPr="00953701" w:rsidRDefault="00980EE6" w:rsidP="00980EE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8"/>
          <w:szCs w:val="48"/>
        </w:rPr>
      </w:pPr>
      <w:r w:rsidRPr="00953701">
        <w:rPr>
          <w:rFonts w:ascii="Comic Sans MS" w:eastAsia="Times New Roman" w:hAnsi="Comic Sans MS" w:cs="Times New Roman"/>
          <w:b/>
          <w:sz w:val="48"/>
          <w:szCs w:val="48"/>
        </w:rPr>
        <w:t>Творческих всем успехов!</w:t>
      </w:r>
    </w:p>
    <w:p w:rsidR="00980EE6" w:rsidRPr="00953701" w:rsidRDefault="00980EE6" w:rsidP="00980EE6">
      <w:pPr>
        <w:shd w:val="clear" w:color="auto" w:fill="FFFFFF"/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sectPr w:rsidR="00980EE6" w:rsidRPr="00953701" w:rsidSect="00EF40B2">
      <w:footerReference w:type="default" r:id="rId12"/>
      <w:pgSz w:w="11906" w:h="16838"/>
      <w:pgMar w:top="1134" w:right="850" w:bottom="1134" w:left="1701" w:header="567" w:footer="567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AD4" w:rsidRDefault="00C17AD4" w:rsidP="00EF40B2">
      <w:pPr>
        <w:spacing w:after="0" w:line="240" w:lineRule="auto"/>
      </w:pPr>
      <w:r>
        <w:separator/>
      </w:r>
    </w:p>
  </w:endnote>
  <w:endnote w:type="continuationSeparator" w:id="1">
    <w:p w:rsidR="00C17AD4" w:rsidRDefault="00C17AD4" w:rsidP="00EF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903344"/>
      <w:docPartObj>
        <w:docPartGallery w:val="Page Numbers (Bottom of Page)"/>
        <w:docPartUnique/>
      </w:docPartObj>
    </w:sdtPr>
    <w:sdtContent>
      <w:p w:rsidR="00EF40B2" w:rsidRDefault="004033AE">
        <w:pPr>
          <w:pStyle w:val="a7"/>
          <w:jc w:val="center"/>
        </w:pPr>
        <w:fldSimple w:instr=" PAGE   \* MERGEFORMAT ">
          <w:r w:rsidR="00953701">
            <w:rPr>
              <w:noProof/>
            </w:rPr>
            <w:t>6</w:t>
          </w:r>
        </w:fldSimple>
      </w:p>
    </w:sdtContent>
  </w:sdt>
  <w:p w:rsidR="00EF40B2" w:rsidRDefault="00EF40B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AD4" w:rsidRDefault="00C17AD4" w:rsidP="00EF40B2">
      <w:pPr>
        <w:spacing w:after="0" w:line="240" w:lineRule="auto"/>
      </w:pPr>
      <w:r>
        <w:separator/>
      </w:r>
    </w:p>
  </w:footnote>
  <w:footnote w:type="continuationSeparator" w:id="1">
    <w:p w:rsidR="00C17AD4" w:rsidRDefault="00C17AD4" w:rsidP="00EF40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27A2"/>
    <w:rsid w:val="00190354"/>
    <w:rsid w:val="00220E3C"/>
    <w:rsid w:val="002E5E81"/>
    <w:rsid w:val="004033AE"/>
    <w:rsid w:val="004D302B"/>
    <w:rsid w:val="00533EFB"/>
    <w:rsid w:val="00953701"/>
    <w:rsid w:val="00980EE6"/>
    <w:rsid w:val="00C17AD4"/>
    <w:rsid w:val="00CC27A2"/>
    <w:rsid w:val="00DE01E2"/>
    <w:rsid w:val="00EF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E3C"/>
  </w:style>
  <w:style w:type="paragraph" w:styleId="2">
    <w:name w:val="heading 2"/>
    <w:basedOn w:val="a"/>
    <w:link w:val="20"/>
    <w:uiPriority w:val="9"/>
    <w:qFormat/>
    <w:rsid w:val="00DE01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01E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rtejustify">
    <w:name w:val="rtejustify"/>
    <w:basedOn w:val="a"/>
    <w:rsid w:val="00DE0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8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E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4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40B2"/>
  </w:style>
  <w:style w:type="paragraph" w:styleId="a7">
    <w:name w:val="footer"/>
    <w:basedOn w:val="a"/>
    <w:link w:val="a8"/>
    <w:uiPriority w:val="99"/>
    <w:unhideWhenUsed/>
    <w:rsid w:val="00EF4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0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5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7</cp:revision>
  <dcterms:created xsi:type="dcterms:W3CDTF">2017-06-30T22:20:00Z</dcterms:created>
  <dcterms:modified xsi:type="dcterms:W3CDTF">2017-07-09T12:30:00Z</dcterms:modified>
</cp:coreProperties>
</file>