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01" w:rsidRDefault="00551101">
      <w:pPr>
        <w:spacing w:line="386" w:lineRule="auto"/>
        <w:ind w:left="2209" w:right="419" w:hanging="877"/>
        <w:rPr>
          <w:i/>
          <w:sz w:val="20"/>
        </w:rPr>
      </w:pPr>
    </w:p>
    <w:p w:rsidR="00551101" w:rsidRDefault="00551101">
      <w:pPr>
        <w:spacing w:line="386" w:lineRule="auto"/>
        <w:rPr>
          <w:i/>
          <w:sz w:val="20"/>
        </w:rPr>
        <w:sectPr w:rsidR="00551101">
          <w:footerReference w:type="default" r:id="rId7"/>
          <w:type w:val="continuous"/>
          <w:pgSz w:w="11910" w:h="16840"/>
          <w:pgMar w:top="300" w:right="425" w:bottom="940" w:left="1559" w:header="0" w:footer="746" w:gutter="0"/>
          <w:pgNumType w:start="1"/>
          <w:cols w:num="2" w:space="720" w:equalWidth="0">
            <w:col w:w="4801" w:space="40"/>
            <w:col w:w="5085"/>
          </w:cols>
        </w:sectPr>
      </w:pPr>
    </w:p>
    <w:p w:rsidR="00551101" w:rsidRDefault="003F6C6F">
      <w:pPr>
        <w:pStyle w:val="a4"/>
        <w:spacing w:before="308"/>
      </w:pPr>
      <w:r>
        <w:lastRenderedPageBreak/>
        <w:t>Перспективный план оптимизации предметно-пространственной развивающей среды МДОУ «Детский сад №22»</w:t>
      </w:r>
    </w:p>
    <w:p w:rsidR="00551101" w:rsidRDefault="003F6C6F">
      <w:pPr>
        <w:pStyle w:val="a4"/>
        <w:spacing w:line="321" w:lineRule="exact"/>
        <w:ind w:left="4"/>
      </w:pPr>
      <w:r>
        <w:t>В 2025-2026уч.</w:t>
      </w:r>
      <w:r>
        <w:rPr>
          <w:spacing w:val="-4"/>
        </w:rPr>
        <w:t>году</w:t>
      </w:r>
    </w:p>
    <w:p w:rsidR="00551101" w:rsidRDefault="003F6C6F">
      <w:pPr>
        <w:pStyle w:val="a3"/>
        <w:spacing w:before="270"/>
        <w:ind w:right="423"/>
      </w:pPr>
      <w:r>
        <w:rPr>
          <w:b/>
          <w:i/>
        </w:rPr>
        <w:t xml:space="preserve">Цель: </w:t>
      </w:r>
      <w:r>
        <w:t>Совершенствование предметно-пространственной развивающей среды образовательного дошкольного учреждения, способствующей всестороннему развитию и саморазвитию творческой личности воспитанников на каждом из этапов проживания дошкольного детства в конкретно созданных условиях детского сада.</w:t>
      </w:r>
    </w:p>
    <w:p w:rsidR="00551101" w:rsidRDefault="003F6C6F">
      <w:pPr>
        <w:spacing w:before="142"/>
        <w:ind w:left="143"/>
        <w:rPr>
          <w:b/>
          <w:i/>
          <w:sz w:val="24"/>
        </w:rPr>
      </w:pPr>
      <w:r>
        <w:rPr>
          <w:b/>
          <w:i/>
          <w:spacing w:val="-2"/>
          <w:sz w:val="24"/>
        </w:rPr>
        <w:t>Задачи:</w:t>
      </w:r>
    </w:p>
    <w:p w:rsidR="00551101" w:rsidRDefault="003F6C6F">
      <w:pPr>
        <w:pStyle w:val="a5"/>
        <w:numPr>
          <w:ilvl w:val="0"/>
          <w:numId w:val="7"/>
        </w:numPr>
        <w:tabs>
          <w:tab w:val="left" w:pos="526"/>
        </w:tabs>
        <w:spacing w:before="132"/>
        <w:ind w:right="419" w:firstLine="0"/>
        <w:jc w:val="both"/>
        <w:rPr>
          <w:sz w:val="24"/>
        </w:rPr>
      </w:pPr>
      <w:r>
        <w:rPr>
          <w:sz w:val="24"/>
        </w:rPr>
        <w:t xml:space="preserve">Продолжать внедрять в практику новые подходы к организации предметно- пространственной развивающей среды, обеспечивающей полноценное развитие </w:t>
      </w:r>
      <w:r>
        <w:rPr>
          <w:spacing w:val="-2"/>
          <w:sz w:val="24"/>
        </w:rPr>
        <w:t>дошкольников:</w:t>
      </w:r>
    </w:p>
    <w:p w:rsidR="00551101" w:rsidRDefault="003F6C6F">
      <w:pPr>
        <w:pStyle w:val="a5"/>
        <w:numPr>
          <w:ilvl w:val="1"/>
          <w:numId w:val="7"/>
        </w:numPr>
        <w:tabs>
          <w:tab w:val="left" w:pos="341"/>
        </w:tabs>
        <w:spacing w:before="135"/>
        <w:ind w:right="424" w:firstLine="0"/>
        <w:rPr>
          <w:sz w:val="24"/>
        </w:rPr>
      </w:pPr>
      <w:r>
        <w:rPr>
          <w:sz w:val="24"/>
        </w:rPr>
        <w:t>создание развивающей предметно-пространственной среды (РППС), способствующей формированию финансовой грамотности дошкольников.</w:t>
      </w:r>
    </w:p>
    <w:p w:rsidR="00551101" w:rsidRDefault="003F6C6F">
      <w:pPr>
        <w:pStyle w:val="a5"/>
        <w:numPr>
          <w:ilvl w:val="1"/>
          <w:numId w:val="7"/>
        </w:numPr>
        <w:tabs>
          <w:tab w:val="left" w:pos="542"/>
        </w:tabs>
        <w:spacing w:before="136"/>
        <w:ind w:right="424" w:firstLine="0"/>
        <w:rPr>
          <w:sz w:val="24"/>
        </w:rPr>
      </w:pPr>
      <w:r>
        <w:rPr>
          <w:sz w:val="24"/>
        </w:rPr>
        <w:t>моделирование профессионально-ориентированной среды, которая помогает сформировать у дошкольников базовое представление о разнообразии профессий и вызвать интерес к труду.</w:t>
      </w:r>
    </w:p>
    <w:p w:rsidR="00551101" w:rsidRDefault="003F6C6F">
      <w:pPr>
        <w:pStyle w:val="a5"/>
        <w:numPr>
          <w:ilvl w:val="0"/>
          <w:numId w:val="7"/>
        </w:numPr>
        <w:tabs>
          <w:tab w:val="left" w:pos="392"/>
        </w:tabs>
        <w:spacing w:before="138"/>
        <w:ind w:right="422" w:firstLine="0"/>
        <w:jc w:val="both"/>
        <w:rPr>
          <w:sz w:val="24"/>
        </w:rPr>
      </w:pPr>
      <w:r>
        <w:rPr>
          <w:sz w:val="24"/>
        </w:rPr>
        <w:t>При создании предметно-пространственной развивающей среды, учитывать возрастные и индивидуальные особенности воспитанников, их интересы, увлечения, потребности; особенности края, города, социальных и природных явлений.</w:t>
      </w:r>
    </w:p>
    <w:p w:rsidR="00551101" w:rsidRDefault="003F6C6F">
      <w:pPr>
        <w:pStyle w:val="a5"/>
        <w:numPr>
          <w:ilvl w:val="0"/>
          <w:numId w:val="7"/>
        </w:numPr>
        <w:tabs>
          <w:tab w:val="left" w:pos="452"/>
        </w:tabs>
        <w:spacing w:before="134"/>
        <w:ind w:right="423" w:firstLine="0"/>
        <w:jc w:val="both"/>
        <w:rPr>
          <w:sz w:val="24"/>
        </w:rPr>
      </w:pPr>
      <w:r>
        <w:rPr>
          <w:sz w:val="24"/>
        </w:rPr>
        <w:t>Содействовать сотрудничеству детей и взрослых в процессе создания комфортной предметно-пространственной развивающей среды.</w:t>
      </w:r>
    </w:p>
    <w:p w:rsidR="00551101" w:rsidRDefault="003F6C6F">
      <w:pPr>
        <w:spacing w:before="142"/>
        <w:ind w:left="143"/>
        <w:jc w:val="both"/>
        <w:rPr>
          <w:b/>
          <w:sz w:val="24"/>
        </w:rPr>
      </w:pPr>
      <w:r>
        <w:rPr>
          <w:b/>
          <w:sz w:val="24"/>
        </w:rPr>
        <w:t>Организационны</w:t>
      </w:r>
      <w:r w:rsidR="00361017">
        <w:rPr>
          <w:b/>
          <w:sz w:val="24"/>
        </w:rPr>
        <w:t xml:space="preserve">е </w:t>
      </w:r>
      <w:r>
        <w:rPr>
          <w:b/>
          <w:spacing w:val="-2"/>
          <w:sz w:val="24"/>
        </w:rPr>
        <w:t>условия:</w:t>
      </w:r>
    </w:p>
    <w:p w:rsidR="00551101" w:rsidRDefault="003F6C6F">
      <w:pPr>
        <w:pStyle w:val="a5"/>
        <w:numPr>
          <w:ilvl w:val="1"/>
          <w:numId w:val="7"/>
        </w:numPr>
        <w:tabs>
          <w:tab w:val="left" w:pos="862"/>
        </w:tabs>
        <w:spacing w:before="129"/>
        <w:ind w:left="862" w:right="423" w:hanging="360"/>
        <w:rPr>
          <w:sz w:val="24"/>
        </w:rPr>
      </w:pPr>
      <w:r>
        <w:rPr>
          <w:sz w:val="24"/>
        </w:rPr>
        <w:t>Среда должна быть наполнена развивающим содержанием: в обстановку группы кроме предметов, предназначенных детям по возрасту, должны быть включены материалы, соответствующие «зоне ближайшего развития»;</w:t>
      </w:r>
    </w:p>
    <w:p w:rsidR="00551101" w:rsidRDefault="003F6C6F">
      <w:pPr>
        <w:pStyle w:val="a5"/>
        <w:numPr>
          <w:ilvl w:val="1"/>
          <w:numId w:val="7"/>
        </w:numPr>
        <w:tabs>
          <w:tab w:val="left" w:pos="862"/>
        </w:tabs>
        <w:spacing w:before="1"/>
        <w:ind w:left="862" w:right="426" w:hanging="360"/>
        <w:rPr>
          <w:sz w:val="24"/>
        </w:rPr>
      </w:pPr>
      <w:r>
        <w:rPr>
          <w:sz w:val="24"/>
        </w:rPr>
        <w:t>оборудование должно быть размещено так, чтобы было удобно организовать совместную и самостоятельную деятельность;</w:t>
      </w:r>
    </w:p>
    <w:p w:rsidR="00551101" w:rsidRDefault="003F6C6F">
      <w:pPr>
        <w:pStyle w:val="a5"/>
        <w:numPr>
          <w:ilvl w:val="1"/>
          <w:numId w:val="7"/>
        </w:numPr>
        <w:tabs>
          <w:tab w:val="left" w:pos="862"/>
        </w:tabs>
        <w:ind w:left="862" w:right="426" w:hanging="360"/>
        <w:rPr>
          <w:sz w:val="24"/>
        </w:rPr>
      </w:pPr>
      <w:r>
        <w:rPr>
          <w:sz w:val="24"/>
        </w:rPr>
        <w:t>все предметы должны быть соразмерны росту, руке и физиологическим возможностям детей;</w:t>
      </w:r>
    </w:p>
    <w:p w:rsidR="00551101" w:rsidRDefault="003F6C6F">
      <w:pPr>
        <w:pStyle w:val="a5"/>
        <w:numPr>
          <w:ilvl w:val="1"/>
          <w:numId w:val="7"/>
        </w:numPr>
        <w:tabs>
          <w:tab w:val="left" w:pos="862"/>
        </w:tabs>
        <w:ind w:left="862" w:right="420" w:hanging="360"/>
        <w:rPr>
          <w:sz w:val="24"/>
        </w:rPr>
      </w:pPr>
      <w:r>
        <w:rPr>
          <w:sz w:val="24"/>
        </w:rPr>
        <w:t>предоставление детям права изменять окружающую среду в соответствии со вкусом и настроением;</w:t>
      </w:r>
    </w:p>
    <w:p w:rsidR="00551101" w:rsidRDefault="003F6C6F">
      <w:pPr>
        <w:pStyle w:val="a5"/>
        <w:numPr>
          <w:ilvl w:val="1"/>
          <w:numId w:val="7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размещение материалов должно быть</w:t>
      </w:r>
      <w:r>
        <w:rPr>
          <w:spacing w:val="-2"/>
          <w:sz w:val="24"/>
        </w:rPr>
        <w:t xml:space="preserve"> функциональным;</w:t>
      </w:r>
    </w:p>
    <w:p w:rsidR="00551101" w:rsidRDefault="003F6C6F">
      <w:pPr>
        <w:pStyle w:val="a5"/>
        <w:numPr>
          <w:ilvl w:val="1"/>
          <w:numId w:val="7"/>
        </w:numPr>
        <w:tabs>
          <w:tab w:val="left" w:pos="862"/>
        </w:tabs>
        <w:ind w:left="862" w:right="430" w:hanging="360"/>
        <w:jc w:val="left"/>
        <w:rPr>
          <w:sz w:val="24"/>
        </w:rPr>
      </w:pPr>
      <w:r>
        <w:rPr>
          <w:sz w:val="24"/>
        </w:rPr>
        <w:t>предметы должны выполнять информационную функцию об окружающем мире, стимулировать активность ребенка;</w:t>
      </w:r>
    </w:p>
    <w:p w:rsidR="00551101" w:rsidRDefault="003F6C6F">
      <w:pPr>
        <w:pStyle w:val="a5"/>
        <w:numPr>
          <w:ilvl w:val="1"/>
          <w:numId w:val="7"/>
        </w:numPr>
        <w:tabs>
          <w:tab w:val="left" w:pos="862"/>
        </w:tabs>
        <w:ind w:left="862" w:right="427" w:hanging="360"/>
        <w:jc w:val="left"/>
        <w:rPr>
          <w:sz w:val="24"/>
        </w:rPr>
      </w:pPr>
      <w:r>
        <w:rPr>
          <w:sz w:val="24"/>
        </w:rPr>
        <w:t>среда должна быть полифункциональной (материалы должны использоваться и для игровой, и для продуктивной, и для исследовательской деятельности);</w:t>
      </w:r>
    </w:p>
    <w:p w:rsidR="00551101" w:rsidRDefault="003F6C6F">
      <w:pPr>
        <w:pStyle w:val="a5"/>
        <w:numPr>
          <w:ilvl w:val="1"/>
          <w:numId w:val="7"/>
        </w:numPr>
        <w:tabs>
          <w:tab w:val="left" w:pos="862"/>
        </w:tabs>
        <w:ind w:left="862" w:hanging="360"/>
        <w:jc w:val="left"/>
        <w:rPr>
          <w:sz w:val="24"/>
        </w:rPr>
      </w:pPr>
      <w:r>
        <w:rPr>
          <w:sz w:val="24"/>
        </w:rPr>
        <w:t xml:space="preserve">среда должна иметь подвижные </w:t>
      </w:r>
      <w:r>
        <w:rPr>
          <w:spacing w:val="-2"/>
          <w:sz w:val="24"/>
        </w:rPr>
        <w:t>границы.</w:t>
      </w:r>
    </w:p>
    <w:p w:rsidR="00551101" w:rsidRDefault="003F6C6F">
      <w:pPr>
        <w:spacing w:before="142"/>
        <w:ind w:left="766"/>
        <w:rPr>
          <w:b/>
          <w:sz w:val="24"/>
        </w:rPr>
      </w:pPr>
      <w:r>
        <w:rPr>
          <w:b/>
          <w:sz w:val="24"/>
        </w:rPr>
        <w:t xml:space="preserve">Алгоритм преобразования предметно-развивающей среды в детском </w:t>
      </w:r>
      <w:r>
        <w:rPr>
          <w:b/>
          <w:spacing w:val="-2"/>
          <w:sz w:val="24"/>
        </w:rPr>
        <w:t>саду.</w:t>
      </w:r>
    </w:p>
    <w:p w:rsidR="00551101" w:rsidRDefault="003F6C6F">
      <w:pPr>
        <w:pStyle w:val="a3"/>
        <w:tabs>
          <w:tab w:val="left" w:pos="848"/>
          <w:tab w:val="left" w:pos="1287"/>
          <w:tab w:val="left" w:pos="2519"/>
          <w:tab w:val="left" w:pos="3495"/>
          <w:tab w:val="left" w:pos="3883"/>
          <w:tab w:val="left" w:pos="7438"/>
          <w:tab w:val="left" w:pos="8312"/>
        </w:tabs>
        <w:spacing w:before="132"/>
        <w:ind w:right="424"/>
        <w:jc w:val="left"/>
      </w:pPr>
      <w:r>
        <w:rPr>
          <w:spacing w:val="-4"/>
        </w:rPr>
        <w:t>Шаг</w:t>
      </w:r>
      <w:r>
        <w:tab/>
      </w:r>
      <w:r>
        <w:rPr>
          <w:spacing w:val="-6"/>
        </w:rPr>
        <w:t>1.</w:t>
      </w:r>
      <w:r>
        <w:tab/>
      </w:r>
      <w:r>
        <w:rPr>
          <w:spacing w:val="-2"/>
        </w:rPr>
        <w:t>Провести</w:t>
      </w:r>
      <w:r>
        <w:tab/>
      </w:r>
      <w:r>
        <w:rPr>
          <w:spacing w:val="-2"/>
        </w:rPr>
        <w:t>оценку</w:t>
      </w:r>
      <w:r>
        <w:tab/>
      </w:r>
      <w:r>
        <w:rPr>
          <w:spacing w:val="-10"/>
        </w:rPr>
        <w:t>и</w:t>
      </w:r>
      <w:r>
        <w:tab/>
        <w:t>анализ предметно-развивающей</w:t>
      </w:r>
      <w:r>
        <w:tab/>
      </w:r>
      <w:r>
        <w:rPr>
          <w:spacing w:val="-2"/>
        </w:rPr>
        <w:t>среды</w:t>
      </w:r>
      <w:r>
        <w:tab/>
      </w:r>
      <w:r>
        <w:rPr>
          <w:spacing w:val="-2"/>
        </w:rPr>
        <w:t xml:space="preserve">помещений </w:t>
      </w:r>
      <w:r>
        <w:t>ДОУ, определив наиболее проблемные зоны.</w:t>
      </w:r>
    </w:p>
    <w:p w:rsidR="00551101" w:rsidRDefault="003F6C6F">
      <w:pPr>
        <w:pStyle w:val="a3"/>
        <w:spacing w:before="135"/>
        <w:jc w:val="left"/>
      </w:pPr>
      <w:r>
        <w:t>Шаг2.Составитьпереченьнеобходимых материалов и оборудования, исходя из принципа необходимости и материальных возможностей.</w:t>
      </w:r>
    </w:p>
    <w:p w:rsidR="00551101" w:rsidRDefault="00551101">
      <w:pPr>
        <w:pStyle w:val="a3"/>
        <w:jc w:val="left"/>
        <w:sectPr w:rsidR="00551101">
          <w:type w:val="continuous"/>
          <w:pgSz w:w="11910" w:h="16840"/>
          <w:pgMar w:top="300" w:right="425" w:bottom="940" w:left="1559" w:header="0" w:footer="746" w:gutter="0"/>
          <w:cols w:space="720"/>
        </w:sectPr>
      </w:pPr>
    </w:p>
    <w:p w:rsidR="00551101" w:rsidRDefault="003F6C6F">
      <w:pPr>
        <w:pStyle w:val="a3"/>
        <w:spacing w:before="66"/>
        <w:ind w:right="422"/>
      </w:pPr>
      <w:r>
        <w:lastRenderedPageBreak/>
        <w:t>Шаг 3. Составить план - схему, определив пространственное размещение оборудования в группах, опираясь на принцип нежёсткого зонирования.</w:t>
      </w:r>
    </w:p>
    <w:p w:rsidR="00551101" w:rsidRDefault="003F6C6F">
      <w:pPr>
        <w:pStyle w:val="a3"/>
        <w:spacing w:before="137"/>
        <w:ind w:right="420"/>
      </w:pPr>
      <w:r>
        <w:t xml:space="preserve">Шаг 4. Продумать последовательность внесения изменений предметно-пространственной среды в течение года, с учётом образовательной программы, положительной динамики </w:t>
      </w:r>
      <w:r>
        <w:lastRenderedPageBreak/>
        <w:t>развития детей, приобретения новых средств.</w:t>
      </w:r>
    </w:p>
    <w:p w:rsidR="00551101" w:rsidRDefault="00551101">
      <w:pPr>
        <w:pStyle w:val="a3"/>
        <w:spacing w:before="142"/>
        <w:ind w:left="0"/>
        <w:jc w:val="left"/>
      </w:pPr>
    </w:p>
    <w:p w:rsidR="00551101" w:rsidRPr="003F6C6F" w:rsidRDefault="003F6C6F" w:rsidP="003F6C6F">
      <w:pPr>
        <w:spacing w:line="274" w:lineRule="exact"/>
        <w:ind w:left="2" w:right="283"/>
        <w:jc w:val="center"/>
        <w:rPr>
          <w:b/>
          <w:sz w:val="24"/>
          <w:szCs w:val="24"/>
        </w:rPr>
      </w:pPr>
      <w:r w:rsidRPr="003F6C6F">
        <w:rPr>
          <w:b/>
          <w:sz w:val="24"/>
          <w:szCs w:val="24"/>
        </w:rPr>
        <w:t>АНАЛИЗ РППС за 2024-2025уч.</w:t>
      </w:r>
      <w:r w:rsidRPr="003F6C6F">
        <w:rPr>
          <w:b/>
          <w:spacing w:val="-5"/>
          <w:sz w:val="24"/>
          <w:szCs w:val="24"/>
        </w:rPr>
        <w:t>год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В соответствии с основными задачами годового плана воспитательно-образовательной работы в 2024-2025 учебном году, МДОУ «Детский сад №22» ( далее – Учреждение) в период с 02.09.2024 - по 13.09.2024г. был проведен мониторинг развивающей предметно-пространственной среды .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 xml:space="preserve">Цель мониторинга: является изучение всего пространства МДОУ: групповых помещений, залов, уличных площадок, дополнительных игровых и учебных помещений на предмет соответствия требованиям ГОС, принципам построения РППС, а также условий для успешной реализации образовательной программы ДО. 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В ходе мониторинга развивающей предметно-пространственной среды были использованы следующие методы: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- изучение соответствия развивающей предметно-пространственной среды групп в соответствии с возрастными особенностями и  направлениям развития дошкольников;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-изучение мнения о соответствии РППС ДОУ запросам и требованиям родителей;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- изучение интересов и потребностей детей в организации РППС ДОУ;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- изучение в центрах материалов и оборудования в соответствии с примерным перечнем игрового оборудования и программного обеспечения;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- изучение документов соответствия оборудования и материалов санитарно-эпидемиологическим нормам и правилам содержания.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На основании проведенного мониторинга (паспорт групп, лист самооценки РППС))можно констатировать следующее: оснащенность помещений  МДОУ «Детский сад №22» развивающей предметно-пространственной средой обеспечивает оптимальную реализацию образовательного потенциала пространства учреждения, пространства групп, пространства территории детского сада,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детей.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Развивающая предметно-пространственная среда обеспечивает:</w:t>
      </w:r>
    </w:p>
    <w:p w:rsidR="003F6C6F" w:rsidRPr="003F6C6F" w:rsidRDefault="003F6C6F" w:rsidP="003F6C6F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2" w:right="283" w:firstLine="0"/>
        <w:contextualSpacing/>
        <w:rPr>
          <w:sz w:val="24"/>
          <w:szCs w:val="24"/>
        </w:rPr>
      </w:pPr>
      <w:r w:rsidRPr="003F6C6F">
        <w:rPr>
          <w:sz w:val="24"/>
          <w:szCs w:val="24"/>
        </w:rPr>
        <w:t>Реализацию образовательной программы дошкольного образования;</w:t>
      </w:r>
    </w:p>
    <w:p w:rsidR="003F6C6F" w:rsidRPr="003F6C6F" w:rsidRDefault="003F6C6F" w:rsidP="003F6C6F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2" w:right="283" w:firstLine="0"/>
        <w:contextualSpacing/>
        <w:rPr>
          <w:sz w:val="24"/>
          <w:szCs w:val="24"/>
        </w:rPr>
      </w:pPr>
      <w:r w:rsidRPr="003F6C6F">
        <w:rPr>
          <w:sz w:val="24"/>
          <w:szCs w:val="24"/>
        </w:rPr>
        <w:t>учёт национально-культурных, климатических условий, в которых осуществляется образовательный процесс;</w:t>
      </w:r>
    </w:p>
    <w:p w:rsidR="003F6C6F" w:rsidRPr="003F6C6F" w:rsidRDefault="003F6C6F" w:rsidP="003F6C6F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2" w:right="283" w:firstLine="0"/>
        <w:contextualSpacing/>
        <w:rPr>
          <w:sz w:val="24"/>
          <w:szCs w:val="24"/>
        </w:rPr>
      </w:pPr>
      <w:r w:rsidRPr="003F6C6F">
        <w:rPr>
          <w:sz w:val="24"/>
          <w:szCs w:val="24"/>
        </w:rPr>
        <w:t>обеспечение органичного вхождения ребёнка в современный мир;</w:t>
      </w:r>
    </w:p>
    <w:p w:rsidR="003F6C6F" w:rsidRPr="003F6C6F" w:rsidRDefault="003F6C6F" w:rsidP="003F6C6F">
      <w:pPr>
        <w:pStyle w:val="a5"/>
        <w:widowControl/>
        <w:numPr>
          <w:ilvl w:val="0"/>
          <w:numId w:val="8"/>
        </w:numPr>
        <w:autoSpaceDE/>
        <w:autoSpaceDN/>
        <w:spacing w:after="200"/>
        <w:ind w:left="2" w:right="283" w:firstLine="0"/>
        <w:contextualSpacing/>
        <w:rPr>
          <w:sz w:val="24"/>
          <w:szCs w:val="24"/>
        </w:rPr>
      </w:pPr>
      <w:r w:rsidRPr="003F6C6F">
        <w:rPr>
          <w:sz w:val="24"/>
          <w:szCs w:val="24"/>
        </w:rPr>
        <w:t>развитие потенциальных возможностей каждого ребенка.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В учреждении 6 групп,  музыкально-физкультурный зал, кабинет психолога, методический кабинет. Имеется достаточное количество современных развивающих пособий и игрушек.</w:t>
      </w:r>
    </w:p>
    <w:p w:rsidR="003F6C6F" w:rsidRPr="003F6C6F" w:rsidRDefault="003F6C6F" w:rsidP="003F6C6F">
      <w:pPr>
        <w:ind w:left="2" w:right="283"/>
        <w:contextualSpacing/>
        <w:jc w:val="center"/>
        <w:rPr>
          <w:sz w:val="24"/>
          <w:szCs w:val="24"/>
        </w:rPr>
      </w:pPr>
    </w:p>
    <w:p w:rsidR="003F6C6F" w:rsidRPr="003F6C6F" w:rsidRDefault="003F6C6F" w:rsidP="003F6C6F">
      <w:pPr>
        <w:ind w:left="2" w:right="283"/>
        <w:contextualSpacing/>
        <w:jc w:val="center"/>
        <w:rPr>
          <w:b/>
          <w:bCs/>
          <w:sz w:val="24"/>
          <w:szCs w:val="24"/>
        </w:rPr>
      </w:pPr>
      <w:r w:rsidRPr="003F6C6F">
        <w:rPr>
          <w:b/>
          <w:bCs/>
          <w:sz w:val="24"/>
          <w:szCs w:val="24"/>
        </w:rPr>
        <w:t xml:space="preserve">Результат самооценки развивающей среды детского сада составил – 93% </w:t>
      </w:r>
    </w:p>
    <w:p w:rsidR="003F6C6F" w:rsidRPr="003F6C6F" w:rsidRDefault="003F6C6F" w:rsidP="003F6C6F">
      <w:pPr>
        <w:ind w:left="2" w:right="283"/>
        <w:contextualSpacing/>
        <w:jc w:val="center"/>
        <w:rPr>
          <w:b/>
          <w:bCs/>
          <w:sz w:val="24"/>
          <w:szCs w:val="24"/>
        </w:rPr>
      </w:pPr>
      <w:r w:rsidRPr="003F6C6F">
        <w:rPr>
          <w:b/>
          <w:bCs/>
          <w:sz w:val="24"/>
          <w:szCs w:val="24"/>
        </w:rPr>
        <w:t>Итоговая таблица самооценки РППС на группах в соответствии с требованиями ФГОС</w:t>
      </w:r>
    </w:p>
    <w:p w:rsidR="003F6C6F" w:rsidRPr="003F6C6F" w:rsidRDefault="003F6C6F" w:rsidP="003F6C6F">
      <w:pPr>
        <w:ind w:left="2" w:right="283"/>
        <w:contextualSpacing/>
        <w:jc w:val="center"/>
        <w:rPr>
          <w:sz w:val="24"/>
          <w:szCs w:val="24"/>
        </w:rPr>
      </w:pPr>
    </w:p>
    <w:p w:rsidR="003F6C6F" w:rsidRPr="003F6C6F" w:rsidRDefault="003F6C6F" w:rsidP="003F6C6F">
      <w:pPr>
        <w:ind w:left="2" w:right="283"/>
        <w:contextualSpacing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730"/>
        <w:gridCol w:w="2840"/>
        <w:gridCol w:w="1585"/>
        <w:gridCol w:w="1585"/>
      </w:tblGrid>
      <w:tr w:rsidR="003F6C6F" w:rsidRPr="003F6C6F" w:rsidTr="003F6C6F">
        <w:trPr>
          <w:jc w:val="center"/>
        </w:trPr>
        <w:tc>
          <w:tcPr>
            <w:tcW w:w="661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№</w:t>
            </w:r>
          </w:p>
        </w:tc>
        <w:tc>
          <w:tcPr>
            <w:tcW w:w="2840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Требования ФГОС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2023-2024</w:t>
            </w:r>
          </w:p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2024-2025</w:t>
            </w:r>
          </w:p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</w:p>
        </w:tc>
      </w:tr>
      <w:tr w:rsidR="003F6C6F" w:rsidRPr="003F6C6F" w:rsidTr="003F6C6F">
        <w:trPr>
          <w:jc w:val="center"/>
        </w:trPr>
        <w:tc>
          <w:tcPr>
            <w:tcW w:w="661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Содержательная насыщенная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3</w:t>
            </w:r>
          </w:p>
        </w:tc>
      </w:tr>
      <w:tr w:rsidR="003F6C6F" w:rsidRPr="003F6C6F" w:rsidTr="003F6C6F">
        <w:trPr>
          <w:jc w:val="center"/>
        </w:trPr>
        <w:tc>
          <w:tcPr>
            <w:tcW w:w="661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Трансформируемая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2,6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2,6</w:t>
            </w:r>
          </w:p>
        </w:tc>
      </w:tr>
      <w:tr w:rsidR="003F6C6F" w:rsidRPr="003F6C6F" w:rsidTr="003F6C6F">
        <w:trPr>
          <w:jc w:val="center"/>
        </w:trPr>
        <w:tc>
          <w:tcPr>
            <w:tcW w:w="661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Полифункциональная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2,6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2,6</w:t>
            </w:r>
          </w:p>
        </w:tc>
      </w:tr>
      <w:tr w:rsidR="003F6C6F" w:rsidRPr="003F6C6F" w:rsidTr="003F6C6F">
        <w:trPr>
          <w:jc w:val="center"/>
        </w:trPr>
        <w:tc>
          <w:tcPr>
            <w:tcW w:w="661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Вариативная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2,7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3</w:t>
            </w:r>
          </w:p>
        </w:tc>
      </w:tr>
      <w:tr w:rsidR="003F6C6F" w:rsidRPr="003F6C6F" w:rsidTr="003F6C6F">
        <w:trPr>
          <w:jc w:val="center"/>
        </w:trPr>
        <w:tc>
          <w:tcPr>
            <w:tcW w:w="661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Доступная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2,9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3</w:t>
            </w:r>
          </w:p>
        </w:tc>
      </w:tr>
      <w:tr w:rsidR="003F6C6F" w:rsidRPr="003F6C6F" w:rsidTr="003F6C6F">
        <w:trPr>
          <w:jc w:val="center"/>
        </w:trPr>
        <w:tc>
          <w:tcPr>
            <w:tcW w:w="661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6</w:t>
            </w:r>
          </w:p>
        </w:tc>
        <w:tc>
          <w:tcPr>
            <w:tcW w:w="2840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Безопасная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3</w:t>
            </w:r>
          </w:p>
        </w:tc>
      </w:tr>
      <w:tr w:rsidR="003F6C6F" w:rsidRPr="003F6C6F" w:rsidTr="003F6C6F">
        <w:trPr>
          <w:jc w:val="center"/>
        </w:trPr>
        <w:tc>
          <w:tcPr>
            <w:tcW w:w="661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F6C6F" w:rsidRPr="003F6C6F" w:rsidRDefault="003F6C6F" w:rsidP="003F6C6F">
            <w:pPr>
              <w:ind w:left="2" w:right="283"/>
              <w:jc w:val="both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Итого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91%</w:t>
            </w:r>
          </w:p>
        </w:tc>
        <w:tc>
          <w:tcPr>
            <w:tcW w:w="1585" w:type="dxa"/>
          </w:tcPr>
          <w:p w:rsidR="003F6C6F" w:rsidRPr="003F6C6F" w:rsidRDefault="003F6C6F" w:rsidP="003F6C6F">
            <w:pPr>
              <w:ind w:left="2" w:right="283"/>
              <w:jc w:val="center"/>
              <w:rPr>
                <w:sz w:val="24"/>
                <w:szCs w:val="24"/>
              </w:rPr>
            </w:pPr>
            <w:r w:rsidRPr="003F6C6F">
              <w:rPr>
                <w:sz w:val="24"/>
                <w:szCs w:val="24"/>
              </w:rPr>
              <w:t>93%</w:t>
            </w:r>
          </w:p>
        </w:tc>
      </w:tr>
    </w:tbl>
    <w:p w:rsidR="003F6C6F" w:rsidRPr="003F6C6F" w:rsidRDefault="003F6C6F" w:rsidP="003F6C6F">
      <w:pPr>
        <w:ind w:left="2" w:right="283"/>
        <w:contextualSpacing/>
        <w:rPr>
          <w:sz w:val="24"/>
          <w:szCs w:val="24"/>
        </w:rPr>
      </w:pPr>
    </w:p>
    <w:p w:rsidR="003F6C6F" w:rsidRPr="003F6C6F" w:rsidRDefault="003F6C6F" w:rsidP="003F6C6F">
      <w:pPr>
        <w:ind w:left="2" w:right="283"/>
        <w:contextualSpacing/>
        <w:rPr>
          <w:sz w:val="24"/>
          <w:szCs w:val="24"/>
        </w:rPr>
      </w:pPr>
    </w:p>
    <w:p w:rsidR="003F6C6F" w:rsidRPr="003F6C6F" w:rsidRDefault="003F6C6F" w:rsidP="003F6C6F">
      <w:pPr>
        <w:tabs>
          <w:tab w:val="left" w:pos="1771"/>
        </w:tabs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В картах самооценки представлены конкретные индикаторы, характеризующие качество развивающей предметно-пространственной среды. Параметры предметно-пространственной среды отслеживались на предмет соответствия возрастным возможностям детей и содержанию образовательной программы ДОУ. Каждый параметр оценивался по трехбалльной шкале: соответствие параметра требованиям нормативных документов – 3 балла; частичное соответствие – 2 балл; несоответствие (или отсутствие) – 1 балл.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b/>
          <w:sz w:val="24"/>
          <w:szCs w:val="24"/>
        </w:rPr>
        <w:t>1. Безопасность предметно-пространственной среды</w:t>
      </w:r>
      <w:r w:rsidRPr="003F6C6F">
        <w:rPr>
          <w:sz w:val="24"/>
          <w:szCs w:val="24"/>
        </w:rPr>
        <w:t xml:space="preserve"> определяется соответствием всех её элементов требованиям по обеспечению надёжности и безопасности их использования. Игровая и издательская продукция, материалы для творчества сертифицированы, соответствуют требованиям технического регламента, СанПин и др. документов, имеют психолого-педагогическую ценность. Мебель в группах и других помещениях детского сада закреплена. Помещения соответствуют требованиям пожарной безопасности, экологической и пр. Уровень освещенности помещений соответствует требованиям СанПин.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b/>
          <w:sz w:val="24"/>
          <w:szCs w:val="24"/>
        </w:rPr>
        <w:t>2. Содержательная насыщенность</w:t>
      </w:r>
      <w:r w:rsidRPr="003F6C6F">
        <w:rPr>
          <w:sz w:val="24"/>
          <w:szCs w:val="24"/>
        </w:rPr>
        <w:t xml:space="preserve"> - обеспечивается наличием в учреждении средств обучения и воспитания (в том числе технических), материалов, в том числе игровых, спортивных, оздоровительного оборудования, инвентаря, соответствующих возрастным возможностям детей и содержанию образовательной программы.</w:t>
      </w:r>
    </w:p>
    <w:p w:rsidR="003F6C6F" w:rsidRPr="003F6C6F" w:rsidRDefault="003F6C6F" w:rsidP="003F6C6F">
      <w:pPr>
        <w:tabs>
          <w:tab w:val="left" w:pos="4879"/>
          <w:tab w:val="left" w:pos="5099"/>
        </w:tabs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Организация образовательного</w:t>
      </w:r>
      <w:r w:rsidRPr="003F6C6F">
        <w:rPr>
          <w:sz w:val="24"/>
          <w:szCs w:val="24"/>
        </w:rPr>
        <w:tab/>
        <w:t>пространства и разнообразие материалов, оборудования и инвентаря (в здании и на участке) обеспечивают:</w:t>
      </w:r>
    </w:p>
    <w:p w:rsidR="003F6C6F" w:rsidRPr="003F6C6F" w:rsidRDefault="003F6C6F" w:rsidP="003F6C6F">
      <w:pPr>
        <w:pStyle w:val="a5"/>
        <w:widowControl/>
        <w:numPr>
          <w:ilvl w:val="0"/>
          <w:numId w:val="9"/>
        </w:numPr>
        <w:autoSpaceDE/>
        <w:autoSpaceDN/>
        <w:spacing w:after="200"/>
        <w:ind w:left="2" w:right="283" w:firstLine="0"/>
        <w:contextualSpacing/>
        <w:rPr>
          <w:sz w:val="24"/>
          <w:szCs w:val="24"/>
        </w:rPr>
      </w:pPr>
      <w:r w:rsidRPr="003F6C6F">
        <w:rPr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3F6C6F" w:rsidRPr="003F6C6F" w:rsidRDefault="003F6C6F" w:rsidP="003F6C6F">
      <w:pPr>
        <w:pStyle w:val="a5"/>
        <w:widowControl/>
        <w:numPr>
          <w:ilvl w:val="0"/>
          <w:numId w:val="9"/>
        </w:numPr>
        <w:autoSpaceDE/>
        <w:autoSpaceDN/>
        <w:spacing w:after="200"/>
        <w:ind w:left="2" w:right="283" w:firstLine="0"/>
        <w:contextualSpacing/>
        <w:rPr>
          <w:sz w:val="24"/>
          <w:szCs w:val="24"/>
        </w:rPr>
      </w:pPr>
      <w:r w:rsidRPr="003F6C6F">
        <w:rPr>
          <w:sz w:val="24"/>
          <w:szCs w:val="24"/>
        </w:rPr>
        <w:t>двигательную активность, в том числе развитие крупной и мелкой моторики,</w:t>
      </w:r>
    </w:p>
    <w:p w:rsidR="003F6C6F" w:rsidRPr="003F6C6F" w:rsidRDefault="003F6C6F" w:rsidP="003F6C6F">
      <w:pPr>
        <w:pStyle w:val="a5"/>
        <w:widowControl/>
        <w:numPr>
          <w:ilvl w:val="0"/>
          <w:numId w:val="9"/>
        </w:numPr>
        <w:autoSpaceDE/>
        <w:autoSpaceDN/>
        <w:spacing w:after="200"/>
        <w:ind w:left="2" w:right="283" w:firstLine="0"/>
        <w:contextualSpacing/>
        <w:rPr>
          <w:sz w:val="24"/>
          <w:szCs w:val="24"/>
        </w:rPr>
      </w:pPr>
      <w:r w:rsidRPr="003F6C6F">
        <w:rPr>
          <w:sz w:val="24"/>
          <w:szCs w:val="24"/>
        </w:rPr>
        <w:t>участие в подвижных играх и соревнованиях;</w:t>
      </w:r>
    </w:p>
    <w:p w:rsidR="003F6C6F" w:rsidRPr="003F6C6F" w:rsidRDefault="003F6C6F" w:rsidP="003F6C6F">
      <w:pPr>
        <w:pStyle w:val="a5"/>
        <w:widowControl/>
        <w:numPr>
          <w:ilvl w:val="0"/>
          <w:numId w:val="9"/>
        </w:numPr>
        <w:autoSpaceDE/>
        <w:autoSpaceDN/>
        <w:spacing w:after="200"/>
        <w:ind w:left="2" w:right="283" w:firstLine="0"/>
        <w:contextualSpacing/>
        <w:rPr>
          <w:sz w:val="24"/>
          <w:szCs w:val="24"/>
        </w:rPr>
      </w:pPr>
      <w:r w:rsidRPr="003F6C6F">
        <w:rPr>
          <w:sz w:val="24"/>
          <w:szCs w:val="24"/>
        </w:rPr>
        <w:t>эмоциональное благополучие детей во взаимодействии с предметно-</w:t>
      </w:r>
    </w:p>
    <w:p w:rsidR="003F6C6F" w:rsidRPr="003F6C6F" w:rsidRDefault="003F6C6F" w:rsidP="003F6C6F">
      <w:pPr>
        <w:pStyle w:val="a5"/>
        <w:widowControl/>
        <w:numPr>
          <w:ilvl w:val="0"/>
          <w:numId w:val="9"/>
        </w:numPr>
        <w:autoSpaceDE/>
        <w:autoSpaceDN/>
        <w:spacing w:after="200"/>
        <w:ind w:left="2" w:right="283" w:firstLine="0"/>
        <w:contextualSpacing/>
        <w:rPr>
          <w:sz w:val="24"/>
          <w:szCs w:val="24"/>
        </w:rPr>
      </w:pPr>
      <w:r w:rsidRPr="003F6C6F">
        <w:rPr>
          <w:sz w:val="24"/>
          <w:szCs w:val="24"/>
        </w:rPr>
        <w:t>пространственным окружением;</w:t>
      </w:r>
    </w:p>
    <w:p w:rsidR="003F6C6F" w:rsidRPr="003F6C6F" w:rsidRDefault="003F6C6F" w:rsidP="003F6C6F">
      <w:pPr>
        <w:pStyle w:val="a5"/>
        <w:widowControl/>
        <w:numPr>
          <w:ilvl w:val="0"/>
          <w:numId w:val="9"/>
        </w:numPr>
        <w:autoSpaceDE/>
        <w:autoSpaceDN/>
        <w:spacing w:after="200"/>
        <w:ind w:left="2" w:right="283" w:firstLine="0"/>
        <w:contextualSpacing/>
        <w:rPr>
          <w:sz w:val="24"/>
          <w:szCs w:val="24"/>
        </w:rPr>
      </w:pPr>
      <w:r w:rsidRPr="003F6C6F">
        <w:rPr>
          <w:sz w:val="24"/>
          <w:szCs w:val="24"/>
        </w:rPr>
        <w:t>возможность самовыражения детей.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Организация развивающей среды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Все материалы и игрушки располагаются так, чтобы не мешать свободному перемещению детей, создать условия для общения со сверстниками.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Имеются материалы, учитывающие гендерные различия - интересы мальчиков и девочек, как в труде, так и в игре. Для мальчиков - инструменты для работы с деревом, девочкам - для работы с рукоделием. Для развития творческого замысла в игре девочкам подобраны предметы женской одежды, украшения, кружевные накидки, банты, сумочки, зонтики и т. п.; мальчикам - детали военной формы, предметы обмундирования и вооружения рыцарей, русских богатырей, разнообразные технические игрушки.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Все групповые помещения соответствуют соотношению и условно делятся на 3 сектора: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- сектор активной деятельности (50%): центр двигательной деятельности, центр сохранения здоровья, центр музыкально-театрализованной деятельности, игровые центры, центр конструирования;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- сектор спокойной деятельности  (20%) центр художественной литературы, центр природы, центр отдыха, нравственно-патриотический центр;</w:t>
      </w:r>
    </w:p>
    <w:p w:rsid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  <w:r w:rsidRPr="003F6C6F">
        <w:rPr>
          <w:sz w:val="24"/>
          <w:szCs w:val="24"/>
        </w:rPr>
        <w:t>- рабочий сектор (30%) познавательно-исследовательской деятельности (центр науки и природы), центр продуктивной деятельности (труда, изобразительной деятельности, центр речевого развития.</w:t>
      </w:r>
    </w:p>
    <w:p w:rsidR="003F6C6F" w:rsidRPr="003F6C6F" w:rsidRDefault="003F6C6F" w:rsidP="003F6C6F">
      <w:pPr>
        <w:pStyle w:val="a5"/>
        <w:ind w:left="0" w:right="287" w:firstLine="0"/>
        <w:jc w:val="center"/>
        <w:rPr>
          <w:b/>
          <w:sz w:val="24"/>
          <w:szCs w:val="28"/>
        </w:rPr>
      </w:pPr>
      <w:r w:rsidRPr="003F6C6F">
        <w:rPr>
          <w:b/>
          <w:sz w:val="24"/>
          <w:szCs w:val="28"/>
        </w:rPr>
        <w:t>Выводы:</w:t>
      </w:r>
    </w:p>
    <w:p w:rsidR="003F6C6F" w:rsidRPr="003F6C6F" w:rsidRDefault="003F6C6F" w:rsidP="003F6C6F">
      <w:pPr>
        <w:pStyle w:val="a5"/>
        <w:ind w:left="0" w:right="287" w:firstLine="0"/>
        <w:rPr>
          <w:b/>
          <w:sz w:val="24"/>
          <w:szCs w:val="28"/>
        </w:rPr>
      </w:pPr>
    </w:p>
    <w:p w:rsidR="003F6C6F" w:rsidRPr="003F6C6F" w:rsidRDefault="003F6C6F" w:rsidP="003F6C6F">
      <w:pPr>
        <w:pStyle w:val="a5"/>
        <w:ind w:left="0" w:right="287" w:firstLine="0"/>
        <w:rPr>
          <w:sz w:val="24"/>
          <w:szCs w:val="28"/>
        </w:rPr>
      </w:pPr>
      <w:r w:rsidRPr="003F6C6F">
        <w:rPr>
          <w:b/>
          <w:sz w:val="24"/>
          <w:szCs w:val="28"/>
        </w:rPr>
        <w:t xml:space="preserve">1. </w:t>
      </w:r>
      <w:r w:rsidRPr="003F6C6F">
        <w:rPr>
          <w:sz w:val="24"/>
          <w:szCs w:val="28"/>
        </w:rPr>
        <w:t xml:space="preserve">Развивающая предметно-пространственная среда дошкольного учреждения обеспечивает возможность общения и совместной деятельности детей, взрослых, содержательно </w:t>
      </w:r>
      <w:r w:rsidRPr="003F6C6F">
        <w:rPr>
          <w:sz w:val="24"/>
          <w:szCs w:val="28"/>
        </w:rPr>
        <w:lastRenderedPageBreak/>
        <w:t>насыщенна, трансформируема, полифункциональна, вариативна, доступна и безопасна;</w:t>
      </w:r>
    </w:p>
    <w:p w:rsidR="003F6C6F" w:rsidRPr="003F6C6F" w:rsidRDefault="003F6C6F" w:rsidP="003F6C6F">
      <w:pPr>
        <w:pStyle w:val="a5"/>
        <w:ind w:left="0" w:right="287" w:firstLine="0"/>
        <w:rPr>
          <w:sz w:val="24"/>
          <w:szCs w:val="28"/>
        </w:rPr>
      </w:pPr>
    </w:p>
    <w:p w:rsidR="003F6C6F" w:rsidRPr="003F6C6F" w:rsidRDefault="003F6C6F" w:rsidP="003F6C6F">
      <w:pPr>
        <w:pStyle w:val="a5"/>
        <w:ind w:left="0" w:right="287" w:firstLine="0"/>
        <w:rPr>
          <w:sz w:val="24"/>
          <w:szCs w:val="28"/>
        </w:rPr>
      </w:pPr>
      <w:r w:rsidRPr="003F6C6F">
        <w:rPr>
          <w:b/>
          <w:sz w:val="24"/>
          <w:szCs w:val="28"/>
        </w:rPr>
        <w:t xml:space="preserve">2. </w:t>
      </w:r>
      <w:r w:rsidRPr="003F6C6F">
        <w:rPr>
          <w:sz w:val="24"/>
          <w:szCs w:val="28"/>
        </w:rPr>
        <w:t>Наблюдается положительная динамика в приведении РППС дошкольного учреждения в соответствие требованиям государственного образовательного стандарта. На данный момент в ДОУ соблюдаются требования РППС: насыщенность, безопасность, вариативность, доступность.</w:t>
      </w:r>
    </w:p>
    <w:p w:rsidR="003F6C6F" w:rsidRPr="003F6C6F" w:rsidRDefault="003F6C6F" w:rsidP="003F6C6F">
      <w:pPr>
        <w:pStyle w:val="a5"/>
        <w:ind w:left="0" w:right="287" w:firstLine="0"/>
        <w:rPr>
          <w:sz w:val="24"/>
          <w:szCs w:val="28"/>
        </w:rPr>
      </w:pPr>
      <w:r w:rsidRPr="003F6C6F">
        <w:rPr>
          <w:sz w:val="24"/>
          <w:szCs w:val="28"/>
        </w:rPr>
        <w:t xml:space="preserve"> Полифункциональность и трансформируемость соблюдены частично, т.к. в группах недостаточно места, нет отдельной игровой комнаты. Учебная, спальная, игровая и обеденная находятся в одной группе.</w:t>
      </w:r>
    </w:p>
    <w:p w:rsidR="003F6C6F" w:rsidRPr="003F6C6F" w:rsidRDefault="003F6C6F" w:rsidP="003F6C6F">
      <w:pPr>
        <w:pStyle w:val="a5"/>
        <w:ind w:left="0" w:right="287" w:firstLine="0"/>
        <w:rPr>
          <w:sz w:val="24"/>
          <w:szCs w:val="28"/>
        </w:rPr>
      </w:pPr>
      <w:r w:rsidRPr="003F6C6F">
        <w:rPr>
          <w:b/>
          <w:sz w:val="24"/>
          <w:szCs w:val="28"/>
        </w:rPr>
        <w:t xml:space="preserve">3. </w:t>
      </w:r>
      <w:r w:rsidRPr="003F6C6F">
        <w:rPr>
          <w:sz w:val="24"/>
          <w:szCs w:val="28"/>
        </w:rPr>
        <w:t>При создании предметно-развивающей среды педагогами учитывается и региональный компонент: представлены альбомы, художественная литература, бросовый и природный материал для художественного труда.</w:t>
      </w:r>
    </w:p>
    <w:p w:rsidR="003F6C6F" w:rsidRPr="003F6C6F" w:rsidRDefault="003F6C6F" w:rsidP="003F6C6F">
      <w:pPr>
        <w:pStyle w:val="a5"/>
        <w:ind w:left="0" w:right="287" w:firstLine="0"/>
        <w:rPr>
          <w:sz w:val="24"/>
          <w:szCs w:val="28"/>
        </w:rPr>
      </w:pPr>
    </w:p>
    <w:p w:rsidR="003F6C6F" w:rsidRPr="003F6C6F" w:rsidRDefault="003F6C6F" w:rsidP="003F6C6F">
      <w:pPr>
        <w:pStyle w:val="a5"/>
        <w:ind w:left="0" w:right="287" w:firstLine="0"/>
        <w:rPr>
          <w:sz w:val="24"/>
          <w:szCs w:val="28"/>
        </w:rPr>
      </w:pPr>
      <w:r w:rsidRPr="003F6C6F">
        <w:rPr>
          <w:b/>
          <w:sz w:val="24"/>
          <w:szCs w:val="28"/>
        </w:rPr>
        <w:t xml:space="preserve">4. </w:t>
      </w:r>
      <w:r w:rsidRPr="003F6C6F">
        <w:rPr>
          <w:sz w:val="24"/>
          <w:szCs w:val="28"/>
        </w:rPr>
        <w:t>Материал и оборудование в групповых помещениях подобран с учетом гигиенических, педагогических и эстетических требований.</w:t>
      </w:r>
    </w:p>
    <w:p w:rsidR="003F6C6F" w:rsidRPr="003F6C6F" w:rsidRDefault="003F6C6F" w:rsidP="003F6C6F">
      <w:pPr>
        <w:pStyle w:val="a5"/>
        <w:ind w:left="0" w:right="287" w:firstLine="0"/>
        <w:rPr>
          <w:sz w:val="24"/>
          <w:szCs w:val="28"/>
        </w:rPr>
      </w:pPr>
    </w:p>
    <w:p w:rsidR="003F6C6F" w:rsidRPr="003F6C6F" w:rsidRDefault="003F6C6F" w:rsidP="003F6C6F">
      <w:pPr>
        <w:pStyle w:val="a5"/>
        <w:ind w:left="0" w:right="287" w:firstLine="0"/>
        <w:rPr>
          <w:sz w:val="24"/>
          <w:szCs w:val="28"/>
        </w:rPr>
      </w:pPr>
      <w:r w:rsidRPr="003F6C6F">
        <w:rPr>
          <w:b/>
          <w:sz w:val="24"/>
          <w:szCs w:val="28"/>
        </w:rPr>
        <w:t xml:space="preserve">5. </w:t>
      </w:r>
      <w:r w:rsidRPr="003F6C6F">
        <w:rPr>
          <w:sz w:val="24"/>
          <w:szCs w:val="28"/>
        </w:rPr>
        <w:t xml:space="preserve"> При размещении материалов и оборудования учтено соответствие пространства группового помещения соотношению: сектор активной деятельности – 50%, сектор спокойной деятельности – 20%, рабочий сектор – 30% (но пространство каждой групповой комнаты может трансформироваться, позволяя использовать ограниченное помещение наилучшим образом) .</w:t>
      </w:r>
    </w:p>
    <w:p w:rsidR="003F6C6F" w:rsidRPr="003F6C6F" w:rsidRDefault="003F6C6F" w:rsidP="003F6C6F">
      <w:pPr>
        <w:ind w:left="2" w:right="283"/>
        <w:contextualSpacing/>
        <w:jc w:val="both"/>
        <w:rPr>
          <w:sz w:val="24"/>
          <w:szCs w:val="24"/>
        </w:rPr>
      </w:pPr>
    </w:p>
    <w:p w:rsidR="00551101" w:rsidRDefault="003F6C6F">
      <w:pPr>
        <w:pStyle w:val="a3"/>
        <w:spacing w:before="1"/>
        <w:ind w:left="851"/>
      </w:pPr>
      <w:r>
        <w:t xml:space="preserve">Задачи преобразования </w:t>
      </w:r>
      <w:r>
        <w:rPr>
          <w:spacing w:val="-2"/>
        </w:rPr>
        <w:t>РППС:</w:t>
      </w:r>
    </w:p>
    <w:p w:rsidR="00551101" w:rsidRDefault="003F6C6F">
      <w:pPr>
        <w:pStyle w:val="a5"/>
        <w:numPr>
          <w:ilvl w:val="1"/>
          <w:numId w:val="5"/>
        </w:numPr>
        <w:tabs>
          <w:tab w:val="left" w:pos="1274"/>
        </w:tabs>
        <w:spacing w:before="10" w:line="237" w:lineRule="auto"/>
        <w:ind w:right="425" w:firstLine="707"/>
        <w:rPr>
          <w:sz w:val="24"/>
        </w:rPr>
      </w:pPr>
      <w:r>
        <w:rPr>
          <w:sz w:val="24"/>
        </w:rPr>
        <w:t>изучить и внедрить в практику новые подходы к организации РППС, обеспечивающих полноценное воспитание и развитие дошкольников в рамках ООП ДО и АООП  МДОУ «Детский сад №22»;</w:t>
      </w:r>
    </w:p>
    <w:p w:rsidR="00551101" w:rsidRDefault="003F6C6F">
      <w:pPr>
        <w:pStyle w:val="a5"/>
        <w:numPr>
          <w:ilvl w:val="1"/>
          <w:numId w:val="5"/>
        </w:numPr>
        <w:tabs>
          <w:tab w:val="left" w:pos="1375"/>
        </w:tabs>
        <w:spacing w:before="11" w:line="237" w:lineRule="auto"/>
        <w:ind w:right="423" w:firstLine="707"/>
        <w:rPr>
          <w:sz w:val="24"/>
        </w:rPr>
      </w:pPr>
      <w:r>
        <w:rPr>
          <w:sz w:val="24"/>
        </w:rPr>
        <w:t>организовать развивающую среду, способствующую эмоциональному благополучию детей с учетом их потребностей и интересов;</w:t>
      </w:r>
    </w:p>
    <w:p w:rsidR="00551101" w:rsidRDefault="003F6C6F">
      <w:pPr>
        <w:pStyle w:val="a5"/>
        <w:numPr>
          <w:ilvl w:val="1"/>
          <w:numId w:val="5"/>
        </w:numPr>
        <w:tabs>
          <w:tab w:val="left" w:pos="1258"/>
        </w:tabs>
        <w:spacing w:before="10" w:line="237" w:lineRule="auto"/>
        <w:ind w:right="421" w:firstLine="707"/>
        <w:rPr>
          <w:sz w:val="24"/>
        </w:rPr>
      </w:pPr>
      <w:r>
        <w:rPr>
          <w:sz w:val="24"/>
        </w:rPr>
        <w:t>апробировать и внедрить новое содержание образования, современные и инновационные педагогические технологии, проводить корректировку плана предметно- пространственной среды и интеграцию инновационных технологий;</w:t>
      </w:r>
    </w:p>
    <w:p w:rsidR="00551101" w:rsidRDefault="003F6C6F">
      <w:pPr>
        <w:pStyle w:val="a5"/>
        <w:numPr>
          <w:ilvl w:val="1"/>
          <w:numId w:val="5"/>
        </w:numPr>
        <w:tabs>
          <w:tab w:val="left" w:pos="1169"/>
        </w:tabs>
        <w:spacing w:before="16" w:line="235" w:lineRule="auto"/>
        <w:ind w:right="428" w:firstLine="707"/>
        <w:rPr>
          <w:sz w:val="24"/>
        </w:rPr>
      </w:pPr>
      <w:r>
        <w:rPr>
          <w:sz w:val="24"/>
        </w:rPr>
        <w:t>разработать методические рекомендации, направленные на построение игровой предметно – развивающей среды групп МДОУ «Детский сад №22»;;</w:t>
      </w:r>
    </w:p>
    <w:p w:rsidR="00551101" w:rsidRDefault="003F6C6F">
      <w:pPr>
        <w:pStyle w:val="a5"/>
        <w:numPr>
          <w:ilvl w:val="1"/>
          <w:numId w:val="5"/>
        </w:numPr>
        <w:tabs>
          <w:tab w:val="left" w:pos="1351"/>
        </w:tabs>
        <w:spacing w:before="12" w:line="237" w:lineRule="auto"/>
        <w:ind w:right="419" w:firstLine="707"/>
        <w:rPr>
          <w:sz w:val="24"/>
        </w:rPr>
      </w:pPr>
      <w:r>
        <w:rPr>
          <w:sz w:val="24"/>
        </w:rPr>
        <w:t>приобщить дошкольников и их родителей к активной предметно- преобразовательной деятельности в интерьере.</w:t>
      </w:r>
    </w:p>
    <w:p w:rsidR="00551101" w:rsidRDefault="003F6C6F">
      <w:pPr>
        <w:ind w:left="1" w:right="286"/>
        <w:jc w:val="center"/>
        <w:rPr>
          <w:b/>
          <w:sz w:val="24"/>
        </w:rPr>
      </w:pPr>
      <w:r>
        <w:rPr>
          <w:b/>
          <w:sz w:val="24"/>
        </w:rPr>
        <w:t>Развивающая</w:t>
      </w:r>
      <w:r w:rsidR="00763299">
        <w:rPr>
          <w:b/>
          <w:sz w:val="24"/>
        </w:rPr>
        <w:t xml:space="preserve"> </w:t>
      </w:r>
      <w:r>
        <w:rPr>
          <w:b/>
          <w:sz w:val="24"/>
        </w:rPr>
        <w:t>предметно-пространственная</w:t>
      </w:r>
      <w:r w:rsidR="00763299">
        <w:rPr>
          <w:b/>
          <w:sz w:val="24"/>
        </w:rPr>
        <w:t xml:space="preserve"> </w:t>
      </w:r>
      <w:r>
        <w:rPr>
          <w:b/>
          <w:sz w:val="24"/>
        </w:rPr>
        <w:t>среда</w:t>
      </w:r>
      <w:r w:rsidR="00763299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763299">
        <w:rPr>
          <w:b/>
          <w:sz w:val="24"/>
        </w:rPr>
        <w:t xml:space="preserve"> </w:t>
      </w:r>
      <w:r>
        <w:rPr>
          <w:b/>
          <w:sz w:val="24"/>
        </w:rPr>
        <w:t>группах</w:t>
      </w:r>
      <w:r w:rsidR="00763299">
        <w:rPr>
          <w:b/>
          <w:sz w:val="24"/>
        </w:rPr>
        <w:t xml:space="preserve"> комбинированной направленности для детей с ТНР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направленности</w:t>
      </w:r>
    </w:p>
    <w:p w:rsidR="00551101" w:rsidRDefault="003F6C6F">
      <w:pPr>
        <w:spacing w:before="1" w:after="3"/>
        <w:ind w:right="283"/>
        <w:jc w:val="center"/>
        <w:rPr>
          <w:b/>
          <w:sz w:val="24"/>
        </w:rPr>
      </w:pPr>
      <w:r>
        <w:rPr>
          <w:b/>
          <w:sz w:val="24"/>
        </w:rPr>
        <w:t>длядетей1,5-3, 3-4,4-5,5-6,6-7</w:t>
      </w:r>
      <w:r>
        <w:rPr>
          <w:b/>
          <w:spacing w:val="-5"/>
          <w:sz w:val="24"/>
        </w:rPr>
        <w:t>лет</w:t>
      </w: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1"/>
        <w:gridCol w:w="5480"/>
        <w:gridCol w:w="773"/>
        <w:gridCol w:w="770"/>
        <w:gridCol w:w="638"/>
        <w:gridCol w:w="638"/>
        <w:gridCol w:w="641"/>
      </w:tblGrid>
      <w:tr w:rsidR="00551101">
        <w:trPr>
          <w:trHeight w:val="688"/>
        </w:trPr>
        <w:tc>
          <w:tcPr>
            <w:tcW w:w="631" w:type="dxa"/>
          </w:tcPr>
          <w:p w:rsidR="00551101" w:rsidRDefault="003F6C6F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РППС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1,5-</w:t>
            </w:r>
            <w:r>
              <w:rPr>
                <w:spacing w:val="-10"/>
                <w:sz w:val="24"/>
              </w:rPr>
              <w:t>3</w:t>
            </w:r>
          </w:p>
          <w:p w:rsidR="00551101" w:rsidRDefault="003F6C6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551101" w:rsidRDefault="003F6C6F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  <w:p w:rsidR="00551101" w:rsidRDefault="003F6C6F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:rsidR="00551101" w:rsidRDefault="003F6C6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551101" w:rsidRDefault="003F6C6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3F6C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«Центр познавательного </w:t>
            </w:r>
            <w:r>
              <w:rPr>
                <w:spacing w:val="-2"/>
                <w:sz w:val="24"/>
              </w:rPr>
              <w:t>развития»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688"/>
        </w:trPr>
        <w:tc>
          <w:tcPr>
            <w:tcW w:w="631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«Игротека»</w:t>
            </w:r>
          </w:p>
        </w:tc>
        <w:tc>
          <w:tcPr>
            <w:tcW w:w="773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«Центр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773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409"/>
        </w:trPr>
        <w:tc>
          <w:tcPr>
            <w:tcW w:w="631" w:type="dxa"/>
          </w:tcPr>
          <w:p w:rsidR="00551101" w:rsidRDefault="003F6C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«Лаборатория»или«Центр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экспериментирования»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3F6C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3F6C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конструирования»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3F6C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развития»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социально-коммуникативного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развития»</w:t>
            </w:r>
          </w:p>
        </w:tc>
        <w:tc>
          <w:tcPr>
            <w:tcW w:w="773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773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3F6C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развития»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551101" w:rsidRDefault="00551101">
      <w:pPr>
        <w:pStyle w:val="TableParagraph"/>
        <w:spacing w:line="268" w:lineRule="exact"/>
        <w:rPr>
          <w:sz w:val="24"/>
        </w:rPr>
        <w:sectPr w:rsidR="00551101">
          <w:type w:val="continuous"/>
          <w:pgSz w:w="11910" w:h="16840"/>
          <w:pgMar w:top="1100" w:right="425" w:bottom="1077" w:left="1559" w:header="0" w:footer="746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1"/>
        <w:gridCol w:w="5480"/>
        <w:gridCol w:w="773"/>
        <w:gridCol w:w="770"/>
        <w:gridCol w:w="638"/>
        <w:gridCol w:w="638"/>
        <w:gridCol w:w="641"/>
      </w:tblGrid>
      <w:tr w:rsidR="00551101">
        <w:trPr>
          <w:trHeight w:val="412"/>
        </w:trPr>
        <w:tc>
          <w:tcPr>
            <w:tcW w:w="631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дежурства»</w:t>
            </w:r>
          </w:p>
        </w:tc>
        <w:tc>
          <w:tcPr>
            <w:tcW w:w="773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3F6C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театра»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70" w:lineRule="exact"/>
              <w:ind w:left="0"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70" w:lineRule="exact"/>
              <w:ind w:left="0"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70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70" w:lineRule="exact"/>
              <w:ind w:left="0"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70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3F6C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68" w:lineRule="exact"/>
              <w:ind w:left="0"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68" w:lineRule="exact"/>
              <w:ind w:left="0"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412"/>
        </w:trPr>
        <w:tc>
          <w:tcPr>
            <w:tcW w:w="631" w:type="dxa"/>
          </w:tcPr>
          <w:p w:rsidR="00551101" w:rsidRDefault="003F6C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книги»или«Центр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развития»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68" w:lineRule="exact"/>
              <w:ind w:left="0"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68" w:lineRule="exact"/>
              <w:ind w:left="0"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51101">
        <w:trPr>
          <w:trHeight w:val="688"/>
        </w:trPr>
        <w:tc>
          <w:tcPr>
            <w:tcW w:w="631" w:type="dxa"/>
          </w:tcPr>
          <w:p w:rsidR="00551101" w:rsidRDefault="003F6C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80" w:type="dxa"/>
          </w:tcPr>
          <w:p w:rsidR="00551101" w:rsidRDefault="003F6C6F">
            <w:pPr>
              <w:pStyle w:val="TableParagraph"/>
              <w:ind w:left="115" w:right="1173"/>
              <w:rPr>
                <w:sz w:val="24"/>
              </w:rPr>
            </w:pPr>
            <w:r>
              <w:rPr>
                <w:sz w:val="24"/>
              </w:rPr>
              <w:t>«Центр изодеятельности» или «Центр художественно-эстетического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</w:p>
        </w:tc>
        <w:tc>
          <w:tcPr>
            <w:tcW w:w="773" w:type="dxa"/>
          </w:tcPr>
          <w:p w:rsidR="00551101" w:rsidRDefault="003F6C6F">
            <w:pPr>
              <w:pStyle w:val="TableParagraph"/>
              <w:spacing w:line="268" w:lineRule="exact"/>
              <w:ind w:left="0"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70" w:type="dxa"/>
          </w:tcPr>
          <w:p w:rsidR="00551101" w:rsidRDefault="003F6C6F">
            <w:pPr>
              <w:pStyle w:val="TableParagraph"/>
              <w:spacing w:line="268" w:lineRule="exact"/>
              <w:ind w:left="0"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38" w:type="dxa"/>
          </w:tcPr>
          <w:p w:rsidR="00551101" w:rsidRDefault="003F6C6F"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41" w:type="dxa"/>
          </w:tcPr>
          <w:p w:rsidR="00551101" w:rsidRDefault="003F6C6F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3F6C6F" w:rsidRDefault="003F6C6F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763299" w:rsidRDefault="00763299">
      <w:pPr>
        <w:spacing w:before="1"/>
        <w:ind w:left="1" w:right="283"/>
        <w:jc w:val="center"/>
        <w:rPr>
          <w:b/>
          <w:sz w:val="24"/>
        </w:rPr>
      </w:pPr>
    </w:p>
    <w:p w:rsidR="00551101" w:rsidRDefault="003F6C6F">
      <w:pPr>
        <w:spacing w:before="1"/>
        <w:ind w:left="1" w:right="283"/>
        <w:jc w:val="center"/>
        <w:rPr>
          <w:b/>
          <w:sz w:val="24"/>
        </w:rPr>
      </w:pPr>
      <w:r>
        <w:rPr>
          <w:b/>
          <w:sz w:val="24"/>
        </w:rPr>
        <w:t xml:space="preserve">План реализации изменений РППС в детском </w:t>
      </w:r>
      <w:r>
        <w:rPr>
          <w:b/>
          <w:spacing w:val="-2"/>
          <w:sz w:val="24"/>
        </w:rPr>
        <w:t>саду.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972"/>
        <w:gridCol w:w="1177"/>
        <w:gridCol w:w="1916"/>
        <w:gridCol w:w="3146"/>
      </w:tblGrid>
      <w:tr w:rsidR="00551101">
        <w:trPr>
          <w:trHeight w:val="554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551101" w:rsidRDefault="003F6C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77" w:type="dxa"/>
          </w:tcPr>
          <w:p w:rsidR="00551101" w:rsidRDefault="003F6C6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551101">
        <w:trPr>
          <w:trHeight w:val="1655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 w:right="42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нормативных </w:t>
            </w:r>
            <w:r>
              <w:rPr>
                <w:spacing w:val="-2"/>
                <w:sz w:val="24"/>
              </w:rPr>
              <w:t>документов,</w:t>
            </w:r>
          </w:p>
          <w:p w:rsidR="00551101" w:rsidRDefault="00763299">
            <w:pPr>
              <w:pStyle w:val="TableParagraph"/>
              <w:spacing w:line="270" w:lineRule="atLeast"/>
              <w:ind w:left="107" w:right="129"/>
              <w:rPr>
                <w:sz w:val="24"/>
              </w:rPr>
            </w:pPr>
            <w:r>
              <w:rPr>
                <w:sz w:val="24"/>
              </w:rPr>
              <w:t>Р</w:t>
            </w:r>
            <w:r w:rsidR="003F6C6F">
              <w:rPr>
                <w:sz w:val="24"/>
              </w:rPr>
              <w:t>егламентирующих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 xml:space="preserve">выбор оборудования, учебно- методических и игровых </w:t>
            </w:r>
            <w:r w:rsidR="003F6C6F"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177" w:type="dxa"/>
          </w:tcPr>
          <w:p w:rsidR="00551101" w:rsidRDefault="003F6C6F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Ст.воспитатель, Творческий </w:t>
            </w:r>
            <w:r>
              <w:rPr>
                <w:sz w:val="24"/>
              </w:rPr>
              <w:t>коллектив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 w:right="1092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нормативных </w:t>
            </w:r>
            <w:r>
              <w:rPr>
                <w:spacing w:val="-2"/>
                <w:sz w:val="24"/>
              </w:rPr>
              <w:t>документов,</w:t>
            </w:r>
          </w:p>
          <w:p w:rsidR="00551101" w:rsidRDefault="00763299">
            <w:pPr>
              <w:pStyle w:val="TableParagraph"/>
              <w:spacing w:line="270" w:lineRule="atLeast"/>
              <w:ind w:left="106" w:right="304"/>
              <w:rPr>
                <w:sz w:val="24"/>
              </w:rPr>
            </w:pPr>
            <w:r>
              <w:rPr>
                <w:sz w:val="24"/>
              </w:rPr>
              <w:t>Р</w:t>
            </w:r>
            <w:r w:rsidR="003F6C6F">
              <w:rPr>
                <w:sz w:val="24"/>
              </w:rPr>
              <w:t>егламентирующих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 xml:space="preserve">выбор оборудования, учебно- методических и игровых </w:t>
            </w:r>
            <w:r w:rsidR="003F6C6F">
              <w:rPr>
                <w:spacing w:val="-2"/>
                <w:sz w:val="24"/>
              </w:rPr>
              <w:t>материалов</w:t>
            </w:r>
          </w:p>
        </w:tc>
      </w:tr>
      <w:tr w:rsidR="00551101">
        <w:trPr>
          <w:trHeight w:val="1932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 w:right="44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современных научных разработок в</w:t>
            </w:r>
          </w:p>
          <w:p w:rsidR="00551101" w:rsidRDefault="00763299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О</w:t>
            </w:r>
            <w:r w:rsidR="003F6C6F">
              <w:rPr>
                <w:sz w:val="24"/>
              </w:rPr>
              <w:t>бласти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РППС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детей дошкольного возраста и для детей с ОВЗ, материалов по дизайну</w:t>
            </w:r>
          </w:p>
          <w:p w:rsidR="00551101" w:rsidRDefault="007632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 w:rsidR="003F6C6F">
              <w:rPr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3F6C6F">
              <w:rPr>
                <w:spacing w:val="-2"/>
                <w:sz w:val="24"/>
              </w:rPr>
              <w:t>учреждения.</w:t>
            </w:r>
          </w:p>
        </w:tc>
        <w:tc>
          <w:tcPr>
            <w:tcW w:w="1177" w:type="dxa"/>
          </w:tcPr>
          <w:p w:rsidR="00551101" w:rsidRDefault="003F6C6F" w:rsidP="00763299">
            <w:pPr>
              <w:pStyle w:val="TableParagraph"/>
              <w:ind w:left="105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Ст.воспитатель, Творческий </w:t>
            </w:r>
            <w:r>
              <w:rPr>
                <w:sz w:val="24"/>
              </w:rPr>
              <w:t>коллектив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  <w:p w:rsidR="00551101" w:rsidRDefault="007632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</w:t>
            </w:r>
            <w:r w:rsidR="003F6C6F">
              <w:rPr>
                <w:sz w:val="24"/>
              </w:rPr>
              <w:t>екомендации</w:t>
            </w:r>
            <w:r>
              <w:rPr>
                <w:sz w:val="24"/>
              </w:rPr>
              <w:t xml:space="preserve"> </w:t>
            </w:r>
            <w:r w:rsidR="003F6C6F">
              <w:rPr>
                <w:spacing w:val="-5"/>
                <w:sz w:val="24"/>
              </w:rPr>
              <w:t>для</w:t>
            </w:r>
          </w:p>
          <w:p w:rsidR="00551101" w:rsidRDefault="007632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6C6F">
              <w:rPr>
                <w:sz w:val="24"/>
              </w:rPr>
              <w:t>оспитателей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ДОУ«Список оборудования, игрового материала по центрам</w:t>
            </w:r>
          </w:p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развития»</w:t>
            </w:r>
          </w:p>
        </w:tc>
      </w:tr>
      <w:tr w:rsidR="00551101">
        <w:trPr>
          <w:trHeight w:val="3311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группах ДОУ. Выявление</w:t>
            </w:r>
          </w:p>
          <w:p w:rsidR="00551101" w:rsidRDefault="003F6C6F">
            <w:pPr>
              <w:pStyle w:val="TableParagraph"/>
              <w:ind w:left="107" w:right="1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зонирования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51101" w:rsidRDefault="003F6C6F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возрастом и интеллектуальными</w:t>
            </w:r>
          </w:p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особенностями</w:t>
            </w:r>
          </w:p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51101" w:rsidRDefault="003F6C6F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перечня </w:t>
            </w:r>
            <w:r>
              <w:rPr>
                <w:spacing w:val="-2"/>
                <w:sz w:val="24"/>
              </w:rPr>
              <w:t>необходимого</w:t>
            </w:r>
          </w:p>
          <w:p w:rsidR="00551101" w:rsidRDefault="003F6C6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игровых </w:t>
            </w:r>
            <w:r>
              <w:rPr>
                <w:spacing w:val="-2"/>
                <w:sz w:val="24"/>
              </w:rPr>
              <w:t>центрах.</w:t>
            </w:r>
          </w:p>
        </w:tc>
        <w:tc>
          <w:tcPr>
            <w:tcW w:w="1177" w:type="dxa"/>
          </w:tcPr>
          <w:p w:rsidR="00551101" w:rsidRDefault="003F6C6F" w:rsidP="00763299"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Ст.воспитатель, Творческий </w:t>
            </w:r>
            <w:r>
              <w:rPr>
                <w:sz w:val="24"/>
              </w:rPr>
              <w:t>коллектив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ДОУ,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sz w:val="24"/>
              </w:rPr>
              <w:t>Аналитическая справка по результатам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РППС в группах ДОУ</w:t>
            </w:r>
          </w:p>
        </w:tc>
      </w:tr>
      <w:tr w:rsidR="00551101">
        <w:trPr>
          <w:trHeight w:val="3588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551101" w:rsidRDefault="00763299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>О</w:t>
            </w:r>
            <w:r w:rsidR="003F6C6F">
              <w:rPr>
                <w:sz w:val="24"/>
              </w:rPr>
              <w:t>рганизации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 xml:space="preserve">группового </w:t>
            </w:r>
            <w:r w:rsidR="003F6C6F">
              <w:rPr>
                <w:spacing w:val="-2"/>
                <w:sz w:val="24"/>
              </w:rPr>
              <w:t>пространства,</w:t>
            </w:r>
          </w:p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отвечающего</w:t>
            </w:r>
          </w:p>
          <w:p w:rsidR="00551101" w:rsidRDefault="003F6C6F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современным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критериям </w:t>
            </w:r>
            <w:r>
              <w:rPr>
                <w:spacing w:val="-2"/>
                <w:sz w:val="24"/>
              </w:rPr>
              <w:t>функционального</w:t>
            </w:r>
          </w:p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комфорта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основным </w:t>
            </w:r>
            <w:r>
              <w:rPr>
                <w:spacing w:val="-2"/>
                <w:sz w:val="24"/>
              </w:rPr>
              <w:t>положениям</w:t>
            </w:r>
          </w:p>
          <w:p w:rsidR="00551101" w:rsidRDefault="003F6C6F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развивающей,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обучающей и социальной</w:t>
            </w:r>
          </w:p>
          <w:p w:rsidR="00551101" w:rsidRDefault="003F6C6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План</w:t>
            </w:r>
          </w:p>
          <w:p w:rsidR="00551101" w:rsidRDefault="003F6C6F">
            <w:pPr>
              <w:pStyle w:val="TableParagraph"/>
              <w:spacing w:line="270" w:lineRule="atLeast"/>
              <w:ind w:left="107" w:right="131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РППС в группах.</w:t>
            </w:r>
          </w:p>
        </w:tc>
        <w:tc>
          <w:tcPr>
            <w:tcW w:w="1177" w:type="dxa"/>
          </w:tcPr>
          <w:p w:rsidR="00551101" w:rsidRDefault="003F6C6F" w:rsidP="00763299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Ст.воспитатель,</w:t>
            </w:r>
          </w:p>
          <w:p w:rsidR="00551101" w:rsidRDefault="003F6C6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Совет родителей Воспитатели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Эскизы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оформления помещений, планы</w:t>
            </w:r>
          </w:p>
          <w:p w:rsidR="00551101" w:rsidRDefault="007632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3F6C6F">
              <w:rPr>
                <w:sz w:val="24"/>
              </w:rPr>
              <w:t>овершенствования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РППС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в группах по</w:t>
            </w:r>
          </w:p>
          <w:p w:rsidR="00551101" w:rsidRDefault="007632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F6C6F">
              <w:rPr>
                <w:sz w:val="24"/>
              </w:rPr>
              <w:t>бразовательным</w:t>
            </w:r>
            <w:r>
              <w:rPr>
                <w:sz w:val="24"/>
              </w:rPr>
              <w:t xml:space="preserve"> </w:t>
            </w:r>
            <w:r w:rsidR="003F6C6F">
              <w:rPr>
                <w:spacing w:val="-2"/>
                <w:sz w:val="24"/>
              </w:rPr>
              <w:t>областям</w:t>
            </w:r>
          </w:p>
        </w:tc>
      </w:tr>
      <w:tr w:rsidR="00551101">
        <w:trPr>
          <w:trHeight w:val="827"/>
        </w:trPr>
        <w:tc>
          <w:tcPr>
            <w:tcW w:w="540" w:type="dxa"/>
          </w:tcPr>
          <w:p w:rsidR="00551101" w:rsidRDefault="0076329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51101" w:rsidRDefault="0076329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3F6C6F">
              <w:rPr>
                <w:sz w:val="24"/>
              </w:rPr>
              <w:t>одителей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изучению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их отношения к</w:t>
            </w:r>
          </w:p>
        </w:tc>
        <w:tc>
          <w:tcPr>
            <w:tcW w:w="1177" w:type="dxa"/>
          </w:tcPr>
          <w:p w:rsidR="00551101" w:rsidRDefault="003F6C6F" w:rsidP="00763299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 xml:space="preserve">Ст.воспитатель </w:t>
            </w:r>
            <w:r>
              <w:rPr>
                <w:spacing w:val="-2"/>
                <w:sz w:val="24"/>
              </w:rPr>
              <w:t>Совет</w:t>
            </w:r>
          </w:p>
          <w:p w:rsidR="00551101" w:rsidRDefault="003F6C6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sz w:val="24"/>
              </w:rPr>
              <w:t>Аналитическая справка по результатам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</w:tr>
    </w:tbl>
    <w:p w:rsidR="00551101" w:rsidRDefault="00551101">
      <w:pPr>
        <w:pStyle w:val="TableParagraph"/>
        <w:rPr>
          <w:sz w:val="24"/>
        </w:rPr>
        <w:sectPr w:rsidR="00551101">
          <w:pgSz w:w="11910" w:h="16840"/>
          <w:pgMar w:top="1100" w:right="425" w:bottom="940" w:left="1559" w:header="0" w:footer="746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972"/>
        <w:gridCol w:w="1177"/>
        <w:gridCol w:w="1916"/>
        <w:gridCol w:w="3146"/>
      </w:tblGrid>
      <w:tr w:rsidR="00551101">
        <w:trPr>
          <w:trHeight w:val="830"/>
        </w:trPr>
        <w:tc>
          <w:tcPr>
            <w:tcW w:w="540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</w:tcPr>
          <w:p w:rsidR="00551101" w:rsidRDefault="0076329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3F6C6F">
              <w:rPr>
                <w:sz w:val="24"/>
              </w:rPr>
              <w:t>еобходимости</w:t>
            </w:r>
            <w:r>
              <w:rPr>
                <w:sz w:val="24"/>
              </w:rPr>
              <w:t xml:space="preserve"> </w:t>
            </w:r>
            <w:r w:rsidR="003F6C6F">
              <w:rPr>
                <w:spacing w:val="-2"/>
                <w:sz w:val="24"/>
              </w:rPr>
              <w:t>изменений</w:t>
            </w:r>
          </w:p>
          <w:p w:rsidR="00551101" w:rsidRDefault="003F6C6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построении РППС, в соответствии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ФГОСДО</w:t>
            </w:r>
            <w:r w:rsidR="00763299">
              <w:rPr>
                <w:sz w:val="24"/>
              </w:rPr>
              <w:t xml:space="preserve"> и ФОП ДО</w:t>
            </w:r>
            <w:r>
              <w:rPr>
                <w:sz w:val="24"/>
              </w:rPr>
              <w:t>.</w:t>
            </w:r>
          </w:p>
        </w:tc>
        <w:tc>
          <w:tcPr>
            <w:tcW w:w="1177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6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6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</w:tr>
      <w:tr w:rsidR="00551101">
        <w:trPr>
          <w:trHeight w:val="2207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 должны быть созданы в соответствии с</w:t>
            </w:r>
          </w:p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современными требованиями, предъявляемыми нормативными</w:t>
            </w:r>
          </w:p>
          <w:p w:rsidR="00551101" w:rsidRDefault="003F6C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</w:t>
            </w:r>
          </w:p>
        </w:tc>
        <w:tc>
          <w:tcPr>
            <w:tcW w:w="1177" w:type="dxa"/>
          </w:tcPr>
          <w:p w:rsidR="00551101" w:rsidRDefault="003F6C6F" w:rsidP="00763299"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 w:rsidR="0076329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Ст.воспитатель </w:t>
            </w:r>
            <w:r>
              <w:rPr>
                <w:spacing w:val="-2"/>
                <w:sz w:val="24"/>
              </w:rPr>
              <w:t>Совет</w:t>
            </w:r>
          </w:p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картам обследования РППС</w:t>
            </w:r>
          </w:p>
        </w:tc>
      </w:tr>
      <w:tr w:rsidR="00551101">
        <w:trPr>
          <w:trHeight w:val="4692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темы:</w:t>
            </w:r>
          </w:p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-«Нормативно-правовая </w:t>
            </w:r>
            <w:r>
              <w:rPr>
                <w:sz w:val="24"/>
              </w:rPr>
              <w:t>основа принципов</w:t>
            </w:r>
          </w:p>
          <w:p w:rsidR="00551101" w:rsidRDefault="007632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3F6C6F">
              <w:rPr>
                <w:sz w:val="24"/>
              </w:rPr>
              <w:t>остроения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РППС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ДОУ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в соответствии с</w:t>
            </w:r>
          </w:p>
          <w:p w:rsidR="00551101" w:rsidRDefault="007632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</w:t>
            </w:r>
            <w:r w:rsidR="003F6C6F">
              <w:rPr>
                <w:sz w:val="24"/>
              </w:rPr>
              <w:t>ребованиям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 xml:space="preserve">учебно- </w:t>
            </w:r>
            <w:r w:rsidR="003F6C6F">
              <w:rPr>
                <w:spacing w:val="-2"/>
                <w:sz w:val="24"/>
              </w:rPr>
              <w:t>материальному</w:t>
            </w:r>
          </w:p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обеспечению»</w:t>
            </w:r>
          </w:p>
          <w:p w:rsidR="00551101" w:rsidRDefault="003F6C6F">
            <w:pPr>
              <w:pStyle w:val="TableParagraph"/>
              <w:ind w:left="107" w:right="1218"/>
              <w:rPr>
                <w:sz w:val="24"/>
              </w:rPr>
            </w:pPr>
            <w:r>
              <w:rPr>
                <w:sz w:val="24"/>
              </w:rPr>
              <w:t xml:space="preserve">-«Развивающая </w:t>
            </w:r>
            <w:r>
              <w:rPr>
                <w:spacing w:val="-2"/>
                <w:sz w:val="24"/>
              </w:rPr>
              <w:t>предметно-</w:t>
            </w:r>
          </w:p>
          <w:p w:rsidR="00551101" w:rsidRDefault="0076329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3F6C6F">
              <w:rPr>
                <w:sz w:val="24"/>
              </w:rPr>
              <w:t>ростанственная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среда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в соответствии с ФГОС».</w:t>
            </w:r>
          </w:p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-«Общие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по построению РППС в</w:t>
            </w:r>
          </w:p>
          <w:p w:rsidR="00551101" w:rsidRDefault="00763299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С</w:t>
            </w:r>
            <w:r w:rsidR="003F6C6F">
              <w:rPr>
                <w:sz w:val="24"/>
              </w:rPr>
              <w:t>овременном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 xml:space="preserve">дошкольном </w:t>
            </w:r>
            <w:r w:rsidR="003F6C6F">
              <w:rPr>
                <w:spacing w:val="-2"/>
                <w:sz w:val="24"/>
              </w:rPr>
              <w:t>образовательном</w:t>
            </w:r>
          </w:p>
          <w:p w:rsidR="00551101" w:rsidRDefault="003F6C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учреждении»</w:t>
            </w:r>
          </w:p>
        </w:tc>
        <w:tc>
          <w:tcPr>
            <w:tcW w:w="1177" w:type="dxa"/>
          </w:tcPr>
          <w:p w:rsidR="00551101" w:rsidRDefault="003F6C6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51101" w:rsidRDefault="003F6C6F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spacing w:line="268" w:lineRule="exact"/>
              <w:ind w:left="28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 w:right="40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рекомендации</w:t>
            </w:r>
          </w:p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«Моделирование</w:t>
            </w:r>
          </w:p>
          <w:p w:rsidR="00551101" w:rsidRDefault="007632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F6C6F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областей для создания педагогами РППС в группах ДОУ в соответствии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ФГОСДО</w:t>
            </w:r>
            <w:r>
              <w:rPr>
                <w:sz w:val="24"/>
              </w:rPr>
              <w:t xml:space="preserve"> и ФОП ДО</w:t>
            </w:r>
            <w:r w:rsidR="003F6C6F">
              <w:rPr>
                <w:sz w:val="24"/>
              </w:rPr>
              <w:t>»</w:t>
            </w:r>
          </w:p>
        </w:tc>
      </w:tr>
      <w:tr w:rsidR="00551101">
        <w:trPr>
          <w:trHeight w:val="1379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51101" w:rsidRDefault="00763299">
            <w:pPr>
              <w:pStyle w:val="TableParagraph"/>
              <w:spacing w:line="270" w:lineRule="atLeast"/>
              <w:ind w:left="107" w:right="238"/>
              <w:rPr>
                <w:sz w:val="24"/>
              </w:rPr>
            </w:pPr>
            <w:r>
              <w:rPr>
                <w:sz w:val="24"/>
              </w:rPr>
              <w:t>П</w:t>
            </w:r>
            <w:r w:rsidR="003F6C6F">
              <w:rPr>
                <w:sz w:val="24"/>
              </w:rPr>
              <w:t>едагогическом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кабинете выставки методической литературы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пособий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по созданию РППС в ДОУ.</w:t>
            </w:r>
          </w:p>
        </w:tc>
        <w:tc>
          <w:tcPr>
            <w:tcW w:w="1177" w:type="dxa"/>
          </w:tcPr>
          <w:p w:rsidR="00551101" w:rsidRDefault="003F6C6F" w:rsidP="00763299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spacing w:line="268" w:lineRule="exact"/>
              <w:ind w:left="28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 w:right="5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 и пособий</w:t>
            </w:r>
          </w:p>
        </w:tc>
      </w:tr>
      <w:tr w:rsidR="00551101">
        <w:trPr>
          <w:trHeight w:val="1380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Подбор и приобретение необходимых игрушек, дидактических пособий, детской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  <w:p w:rsidR="00551101" w:rsidRDefault="007632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3F6C6F">
              <w:rPr>
                <w:sz w:val="24"/>
              </w:rPr>
              <w:t>игровых</w:t>
            </w:r>
            <w:r>
              <w:rPr>
                <w:sz w:val="24"/>
              </w:rPr>
              <w:t xml:space="preserve"> </w:t>
            </w:r>
            <w:r w:rsidR="003F6C6F">
              <w:rPr>
                <w:spacing w:val="-2"/>
                <w:sz w:val="24"/>
              </w:rPr>
              <w:t>уголков.</w:t>
            </w:r>
          </w:p>
        </w:tc>
        <w:tc>
          <w:tcPr>
            <w:tcW w:w="1177" w:type="dxa"/>
          </w:tcPr>
          <w:p w:rsidR="00551101" w:rsidRDefault="003F6C6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51101" w:rsidRDefault="003F6C6F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>Зам по АХР</w:t>
            </w:r>
          </w:p>
          <w:p w:rsidR="00763299" w:rsidRDefault="003F6C6F" w:rsidP="00763299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 xml:space="preserve">Ст.воспитатель </w:t>
            </w:r>
          </w:p>
          <w:p w:rsidR="00551101" w:rsidRDefault="005511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Приобретено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дидактическое</w:t>
            </w:r>
          </w:p>
          <w:p w:rsidR="00763299" w:rsidRDefault="003F6C6F" w:rsidP="007632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  <w:p w:rsidR="00551101" w:rsidRDefault="00551101">
            <w:pPr>
              <w:pStyle w:val="TableParagraph"/>
              <w:tabs>
                <w:tab w:val="left" w:pos="706"/>
              </w:tabs>
              <w:ind w:left="106"/>
              <w:rPr>
                <w:sz w:val="24"/>
              </w:rPr>
            </w:pPr>
          </w:p>
        </w:tc>
      </w:tr>
      <w:tr w:rsidR="00551101">
        <w:trPr>
          <w:trHeight w:val="1379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 w:right="359"/>
              <w:rPr>
                <w:sz w:val="24"/>
              </w:rPr>
            </w:pPr>
            <w:r>
              <w:rPr>
                <w:sz w:val="24"/>
              </w:rPr>
              <w:t>Зонирование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групповых помещений согласно</w:t>
            </w:r>
          </w:p>
          <w:p w:rsidR="00551101" w:rsidRDefault="003F6C6F">
            <w:pPr>
              <w:pStyle w:val="TableParagraph"/>
              <w:spacing w:line="270" w:lineRule="atLeast"/>
              <w:ind w:left="107" w:right="467"/>
              <w:rPr>
                <w:sz w:val="24"/>
              </w:rPr>
            </w:pPr>
            <w:r>
              <w:rPr>
                <w:sz w:val="24"/>
              </w:rPr>
              <w:t>рекомендациям и принципам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</w:t>
            </w:r>
            <w:r>
              <w:rPr>
                <w:spacing w:val="-2"/>
                <w:sz w:val="24"/>
              </w:rPr>
              <w:t>РППС.</w:t>
            </w:r>
          </w:p>
        </w:tc>
        <w:tc>
          <w:tcPr>
            <w:tcW w:w="1177" w:type="dxa"/>
          </w:tcPr>
          <w:p w:rsidR="00551101" w:rsidRDefault="003F6C6F" w:rsidP="00763299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spacing w:line="268" w:lineRule="exact"/>
              <w:ind w:left="0" w:right="83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Блок схемы зонирования групп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</w:p>
        </w:tc>
      </w:tr>
      <w:tr w:rsidR="00551101">
        <w:trPr>
          <w:trHeight w:val="1932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мероприятиях методической</w:t>
            </w:r>
          </w:p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  <w:p w:rsidR="00551101" w:rsidRDefault="003F6C6F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(семинары,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конференции, и т.д.), прохождение</w:t>
            </w:r>
          </w:p>
          <w:p w:rsidR="00551101" w:rsidRDefault="003F6C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5"/>
                <w:sz w:val="24"/>
              </w:rPr>
              <w:t xml:space="preserve"> </w:t>
            </w:r>
            <w:r w:rsidR="00763299">
              <w:rPr>
                <w:spacing w:val="-5"/>
                <w:sz w:val="24"/>
              </w:rPr>
              <w:t>К</w:t>
            </w: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1177" w:type="dxa"/>
          </w:tcPr>
          <w:p w:rsidR="00551101" w:rsidRDefault="003F6C6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51101" w:rsidRDefault="003F6C6F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Педагогический </w:t>
            </w:r>
            <w:r>
              <w:rPr>
                <w:sz w:val="24"/>
              </w:rPr>
              <w:t>коллектив ДОУ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 w:right="403"/>
              <w:jc w:val="both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мероприятий, сертификаты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участников, удостоверения о</w:t>
            </w:r>
          </w:p>
          <w:p w:rsidR="00551101" w:rsidRDefault="00763299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3F6C6F">
              <w:rPr>
                <w:sz w:val="24"/>
              </w:rPr>
              <w:t>рохождении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курсов</w:t>
            </w:r>
            <w:r>
              <w:rPr>
                <w:sz w:val="24"/>
              </w:rPr>
              <w:t xml:space="preserve"> К</w:t>
            </w:r>
            <w:r w:rsidR="003F6C6F">
              <w:rPr>
                <w:spacing w:val="-5"/>
                <w:sz w:val="24"/>
              </w:rPr>
              <w:t>ПК</w:t>
            </w:r>
          </w:p>
        </w:tc>
      </w:tr>
      <w:tr w:rsidR="00551101">
        <w:trPr>
          <w:trHeight w:val="551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:rsidR="00551101" w:rsidRDefault="007632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 w:rsidR="003F6C6F">
              <w:rPr>
                <w:sz w:val="24"/>
              </w:rPr>
              <w:t>оридоров</w:t>
            </w:r>
            <w:r>
              <w:rPr>
                <w:sz w:val="24"/>
              </w:rPr>
              <w:t xml:space="preserve"> </w:t>
            </w:r>
            <w:r w:rsidR="003F6C6F">
              <w:rPr>
                <w:sz w:val="24"/>
              </w:rPr>
              <w:t>детского</w:t>
            </w:r>
            <w:r w:rsidR="003F6C6F">
              <w:rPr>
                <w:spacing w:val="-4"/>
                <w:sz w:val="24"/>
              </w:rPr>
              <w:t xml:space="preserve"> сада</w:t>
            </w:r>
          </w:p>
        </w:tc>
        <w:tc>
          <w:tcPr>
            <w:tcW w:w="1177" w:type="dxa"/>
          </w:tcPr>
          <w:p w:rsidR="00551101" w:rsidRDefault="003F6C6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51101" w:rsidRDefault="003F6C6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551101" w:rsidRDefault="005511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 w:rsidR="00763299">
              <w:rPr>
                <w:sz w:val="24"/>
              </w:rPr>
              <w:t xml:space="preserve"> </w:t>
            </w:r>
          </w:p>
          <w:p w:rsidR="00551101" w:rsidRDefault="00551101">
            <w:pPr>
              <w:pStyle w:val="TableParagraph"/>
              <w:tabs>
                <w:tab w:val="left" w:pos="1533"/>
              </w:tabs>
              <w:spacing w:line="264" w:lineRule="exact"/>
              <w:ind w:left="106"/>
              <w:rPr>
                <w:sz w:val="24"/>
              </w:rPr>
            </w:pPr>
          </w:p>
        </w:tc>
      </w:tr>
    </w:tbl>
    <w:p w:rsidR="00551101" w:rsidRDefault="00551101">
      <w:pPr>
        <w:pStyle w:val="TableParagraph"/>
        <w:spacing w:line="264" w:lineRule="exact"/>
        <w:rPr>
          <w:sz w:val="24"/>
        </w:rPr>
        <w:sectPr w:rsidR="00551101">
          <w:type w:val="continuous"/>
          <w:pgSz w:w="11910" w:h="16840"/>
          <w:pgMar w:top="1100" w:right="425" w:bottom="940" w:left="1559" w:header="0" w:footer="746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972"/>
        <w:gridCol w:w="1177"/>
        <w:gridCol w:w="1916"/>
        <w:gridCol w:w="3146"/>
      </w:tblGrid>
      <w:tr w:rsidR="00551101">
        <w:trPr>
          <w:trHeight w:val="1382"/>
        </w:trPr>
        <w:tc>
          <w:tcPr>
            <w:tcW w:w="540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 w:right="9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информационные, познавательно-</w:t>
            </w:r>
          </w:p>
          <w:p w:rsidR="00551101" w:rsidRDefault="003F6C6F">
            <w:pPr>
              <w:pStyle w:val="TableParagraph"/>
              <w:spacing w:line="270" w:lineRule="atLeast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развивающие стенды, стенды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329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77" w:type="dxa"/>
          </w:tcPr>
          <w:p w:rsidR="00551101" w:rsidRDefault="003F6C6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spacing w:line="270" w:lineRule="exact"/>
              <w:ind w:left="28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6" w:type="dxa"/>
          </w:tcPr>
          <w:p w:rsidR="00551101" w:rsidRDefault="00551101">
            <w:pPr>
              <w:pStyle w:val="TableParagraph"/>
              <w:ind w:left="0"/>
              <w:rPr>
                <w:sz w:val="24"/>
              </w:rPr>
            </w:pPr>
          </w:p>
        </w:tc>
      </w:tr>
      <w:tr w:rsidR="00551101">
        <w:trPr>
          <w:trHeight w:val="2208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 детского сада</w:t>
            </w:r>
          </w:p>
        </w:tc>
        <w:tc>
          <w:tcPr>
            <w:tcW w:w="1177" w:type="dxa"/>
          </w:tcPr>
          <w:p w:rsidR="00551101" w:rsidRDefault="003F6C6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51101" w:rsidRDefault="003F6C6F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>Зам по АХР</w:t>
            </w:r>
          </w:p>
          <w:p w:rsidR="00551101" w:rsidRDefault="003F6C6F">
            <w:pPr>
              <w:pStyle w:val="TableParagraph"/>
              <w:ind w:left="10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Педагогический </w:t>
            </w:r>
            <w:r>
              <w:rPr>
                <w:sz w:val="24"/>
              </w:rPr>
              <w:t>коллектив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ДОУ,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>кустарники</w:t>
            </w:r>
            <w:r w:rsidR="007632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др. зеленые насаждения, Приобретены малые архитектурные формы </w:t>
            </w:r>
            <w:r>
              <w:rPr>
                <w:spacing w:val="-2"/>
                <w:sz w:val="24"/>
              </w:rPr>
              <w:t xml:space="preserve">Произведено благоустройство </w:t>
            </w:r>
            <w:r w:rsidR="004A4F61">
              <w:rPr>
                <w:sz w:val="24"/>
              </w:rPr>
              <w:t xml:space="preserve">территории </w:t>
            </w:r>
            <w:r>
              <w:rPr>
                <w:sz w:val="24"/>
              </w:rPr>
              <w:t>и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</w:p>
          <w:p w:rsidR="00551101" w:rsidRDefault="004A4F6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3F6C6F">
              <w:rPr>
                <w:sz w:val="24"/>
              </w:rPr>
              <w:t>частков</w:t>
            </w:r>
            <w:r>
              <w:rPr>
                <w:sz w:val="24"/>
              </w:rPr>
              <w:t xml:space="preserve"> </w:t>
            </w:r>
            <w:r w:rsidR="003F6C6F">
              <w:rPr>
                <w:spacing w:val="-5"/>
                <w:sz w:val="24"/>
              </w:rPr>
              <w:t>д/с</w:t>
            </w:r>
          </w:p>
        </w:tc>
      </w:tr>
      <w:tr w:rsidR="00551101">
        <w:trPr>
          <w:trHeight w:val="827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смотров- конкурсов</w:t>
            </w:r>
            <w:r w:rsidR="004A4F6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групповых</w:t>
            </w:r>
          </w:p>
          <w:p w:rsidR="00551101" w:rsidRDefault="003F6C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1177" w:type="dxa"/>
          </w:tcPr>
          <w:p w:rsidR="00551101" w:rsidRDefault="003F6C6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51101" w:rsidRDefault="003F6C6F">
            <w:pPr>
              <w:pStyle w:val="TableParagraph"/>
              <w:spacing w:line="270" w:lineRule="atLeast"/>
              <w:ind w:left="105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spacing w:line="268" w:lineRule="exact"/>
              <w:ind w:left="28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конкурсам. Дипломы участников и</w:t>
            </w:r>
          </w:p>
          <w:p w:rsidR="00551101" w:rsidRDefault="003F6C6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победителей</w:t>
            </w:r>
          </w:p>
        </w:tc>
      </w:tr>
      <w:tr w:rsidR="00551101">
        <w:trPr>
          <w:trHeight w:val="1379"/>
        </w:trPr>
        <w:tc>
          <w:tcPr>
            <w:tcW w:w="540" w:type="dxa"/>
          </w:tcPr>
          <w:p w:rsidR="00551101" w:rsidRDefault="003F6C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2" w:type="dxa"/>
          </w:tcPr>
          <w:p w:rsidR="00551101" w:rsidRDefault="003F6C6F">
            <w:pPr>
              <w:pStyle w:val="TableParagraph"/>
              <w:ind w:left="107" w:right="13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группах в соответствии с</w:t>
            </w:r>
          </w:p>
          <w:p w:rsidR="00551101" w:rsidRDefault="003F6C6F">
            <w:pPr>
              <w:pStyle w:val="TableParagraph"/>
              <w:spacing w:line="270" w:lineRule="atLeast"/>
              <w:ind w:left="107" w:right="278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 пожарной безопасности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,санитарно гигиеническим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A4F6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нормам.</w:t>
            </w:r>
          </w:p>
        </w:tc>
        <w:tc>
          <w:tcPr>
            <w:tcW w:w="1177" w:type="dxa"/>
          </w:tcPr>
          <w:p w:rsidR="00551101" w:rsidRDefault="003F6C6F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</w:p>
          <w:p w:rsidR="00551101" w:rsidRDefault="003F6C6F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в</w:t>
            </w:r>
          </w:p>
          <w:p w:rsidR="00551101" w:rsidRDefault="003F6C6F">
            <w:pPr>
              <w:pStyle w:val="TableParagraph"/>
              <w:spacing w:line="270" w:lineRule="atLeast"/>
              <w:ind w:left="105" w:right="2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течение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1916" w:type="dxa"/>
          </w:tcPr>
          <w:p w:rsidR="00551101" w:rsidRDefault="003F6C6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>Зам по АХР</w:t>
            </w:r>
          </w:p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6" w:type="dxa"/>
          </w:tcPr>
          <w:p w:rsidR="00551101" w:rsidRDefault="003F6C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4A4F61">
              <w:rPr>
                <w:sz w:val="24"/>
              </w:rPr>
              <w:t xml:space="preserve"> </w:t>
            </w:r>
            <w:r>
              <w:rPr>
                <w:sz w:val="24"/>
              </w:rPr>
              <w:t>по результатам контроля</w:t>
            </w:r>
          </w:p>
        </w:tc>
      </w:tr>
    </w:tbl>
    <w:p w:rsidR="00551101" w:rsidRDefault="00551101">
      <w:pPr>
        <w:pStyle w:val="a3"/>
        <w:spacing w:before="254"/>
        <w:ind w:left="0"/>
        <w:jc w:val="left"/>
        <w:rPr>
          <w:b/>
        </w:rPr>
      </w:pPr>
    </w:p>
    <w:sectPr w:rsidR="00551101" w:rsidSect="00361017">
      <w:type w:val="continuous"/>
      <w:pgSz w:w="11910" w:h="16840"/>
      <w:pgMar w:top="1100" w:right="425" w:bottom="1066" w:left="1559" w:header="0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C1E" w:rsidRDefault="00467C1E" w:rsidP="00551101">
      <w:r>
        <w:separator/>
      </w:r>
    </w:p>
  </w:endnote>
  <w:endnote w:type="continuationSeparator" w:id="1">
    <w:p w:rsidR="00467C1E" w:rsidRDefault="00467C1E" w:rsidP="00551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6F" w:rsidRDefault="003F6C6F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9.95pt;margin-top:793.65pt;width:17pt;height:15.3pt;z-index:-251658752;mso-position-horizontal-relative:page;mso-position-vertical-relative:page" filled="f" stroked="f">
          <v:textbox inset="0,0,0,0">
            <w:txbxContent>
              <w:p w:rsidR="003F6C6F" w:rsidRDefault="003F6C6F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61017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C1E" w:rsidRDefault="00467C1E" w:rsidP="00551101">
      <w:r>
        <w:separator/>
      </w:r>
    </w:p>
  </w:footnote>
  <w:footnote w:type="continuationSeparator" w:id="1">
    <w:p w:rsidR="00467C1E" w:rsidRDefault="00467C1E" w:rsidP="00551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5B11"/>
    <w:multiLevelType w:val="hybridMultilevel"/>
    <w:tmpl w:val="C9C64DA4"/>
    <w:lvl w:ilvl="0" w:tplc="128038FE">
      <w:start w:val="1"/>
      <w:numFmt w:val="decimal"/>
      <w:lvlText w:val="%1)"/>
      <w:lvlJc w:val="left"/>
      <w:pPr>
        <w:ind w:left="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E2FCAA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CAF47316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 w:tplc="77EE40FC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4" w:tplc="6426A67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00480B50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6" w:tplc="72021E2C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087E1606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 w:tplc="50D6A974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1">
    <w:nsid w:val="0B3C37AE"/>
    <w:multiLevelType w:val="hybridMultilevel"/>
    <w:tmpl w:val="BD760D68"/>
    <w:lvl w:ilvl="0" w:tplc="FB628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CC0277"/>
    <w:multiLevelType w:val="hybridMultilevel"/>
    <w:tmpl w:val="64EC2172"/>
    <w:lvl w:ilvl="0" w:tplc="753634F6">
      <w:start w:val="1"/>
      <w:numFmt w:val="decimal"/>
      <w:lvlText w:val="%1."/>
      <w:lvlJc w:val="left"/>
      <w:pPr>
        <w:ind w:left="14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6E3706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0C7396">
      <w:numFmt w:val="bullet"/>
      <w:lvlText w:val="•"/>
      <w:lvlJc w:val="left"/>
      <w:pPr>
        <w:ind w:left="1866" w:hanging="200"/>
      </w:pPr>
      <w:rPr>
        <w:rFonts w:hint="default"/>
        <w:lang w:val="ru-RU" w:eastAsia="en-US" w:bidi="ar-SA"/>
      </w:rPr>
    </w:lvl>
    <w:lvl w:ilvl="3" w:tplc="B0A2BE62">
      <w:numFmt w:val="bullet"/>
      <w:lvlText w:val="•"/>
      <w:lvlJc w:val="left"/>
      <w:pPr>
        <w:ind w:left="2873" w:hanging="200"/>
      </w:pPr>
      <w:rPr>
        <w:rFonts w:hint="default"/>
        <w:lang w:val="ru-RU" w:eastAsia="en-US" w:bidi="ar-SA"/>
      </w:rPr>
    </w:lvl>
    <w:lvl w:ilvl="4" w:tplc="5832C8E2">
      <w:numFmt w:val="bullet"/>
      <w:lvlText w:val="•"/>
      <w:lvlJc w:val="left"/>
      <w:pPr>
        <w:ind w:left="3880" w:hanging="200"/>
      </w:pPr>
      <w:rPr>
        <w:rFonts w:hint="default"/>
        <w:lang w:val="ru-RU" w:eastAsia="en-US" w:bidi="ar-SA"/>
      </w:rPr>
    </w:lvl>
    <w:lvl w:ilvl="5" w:tplc="04DCD476">
      <w:numFmt w:val="bullet"/>
      <w:lvlText w:val="•"/>
      <w:lvlJc w:val="left"/>
      <w:pPr>
        <w:ind w:left="4887" w:hanging="200"/>
      </w:pPr>
      <w:rPr>
        <w:rFonts w:hint="default"/>
        <w:lang w:val="ru-RU" w:eastAsia="en-US" w:bidi="ar-SA"/>
      </w:rPr>
    </w:lvl>
    <w:lvl w:ilvl="6" w:tplc="50485DF8">
      <w:numFmt w:val="bullet"/>
      <w:lvlText w:val="•"/>
      <w:lvlJc w:val="left"/>
      <w:pPr>
        <w:ind w:left="5894" w:hanging="200"/>
      </w:pPr>
      <w:rPr>
        <w:rFonts w:hint="default"/>
        <w:lang w:val="ru-RU" w:eastAsia="en-US" w:bidi="ar-SA"/>
      </w:rPr>
    </w:lvl>
    <w:lvl w:ilvl="7" w:tplc="64128498">
      <w:numFmt w:val="bullet"/>
      <w:lvlText w:val="•"/>
      <w:lvlJc w:val="left"/>
      <w:pPr>
        <w:ind w:left="6901" w:hanging="200"/>
      </w:pPr>
      <w:rPr>
        <w:rFonts w:hint="default"/>
        <w:lang w:val="ru-RU" w:eastAsia="en-US" w:bidi="ar-SA"/>
      </w:rPr>
    </w:lvl>
    <w:lvl w:ilvl="8" w:tplc="490A8EF0">
      <w:numFmt w:val="bullet"/>
      <w:lvlText w:val="•"/>
      <w:lvlJc w:val="left"/>
      <w:pPr>
        <w:ind w:left="7908" w:hanging="200"/>
      </w:pPr>
      <w:rPr>
        <w:rFonts w:hint="default"/>
        <w:lang w:val="ru-RU" w:eastAsia="en-US" w:bidi="ar-SA"/>
      </w:rPr>
    </w:lvl>
  </w:abstractNum>
  <w:abstractNum w:abstractNumId="3">
    <w:nsid w:val="48496BA5"/>
    <w:multiLevelType w:val="hybridMultilevel"/>
    <w:tmpl w:val="B874D146"/>
    <w:lvl w:ilvl="0" w:tplc="E7C2C53C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30921E">
      <w:numFmt w:val="bullet"/>
      <w:lvlText w:val="✓"/>
      <w:lvlJc w:val="left"/>
      <w:pPr>
        <w:ind w:left="143" w:hanging="425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44C252">
      <w:numFmt w:val="bullet"/>
      <w:lvlText w:val="•"/>
      <w:lvlJc w:val="left"/>
      <w:pPr>
        <w:ind w:left="1866" w:hanging="425"/>
      </w:pPr>
      <w:rPr>
        <w:rFonts w:hint="default"/>
        <w:lang w:val="ru-RU" w:eastAsia="en-US" w:bidi="ar-SA"/>
      </w:rPr>
    </w:lvl>
    <w:lvl w:ilvl="3" w:tplc="78609AB8">
      <w:numFmt w:val="bullet"/>
      <w:lvlText w:val="•"/>
      <w:lvlJc w:val="left"/>
      <w:pPr>
        <w:ind w:left="2873" w:hanging="425"/>
      </w:pPr>
      <w:rPr>
        <w:rFonts w:hint="default"/>
        <w:lang w:val="ru-RU" w:eastAsia="en-US" w:bidi="ar-SA"/>
      </w:rPr>
    </w:lvl>
    <w:lvl w:ilvl="4" w:tplc="10DC3460">
      <w:numFmt w:val="bullet"/>
      <w:lvlText w:val="•"/>
      <w:lvlJc w:val="left"/>
      <w:pPr>
        <w:ind w:left="3880" w:hanging="425"/>
      </w:pPr>
      <w:rPr>
        <w:rFonts w:hint="default"/>
        <w:lang w:val="ru-RU" w:eastAsia="en-US" w:bidi="ar-SA"/>
      </w:rPr>
    </w:lvl>
    <w:lvl w:ilvl="5" w:tplc="D2DE15C8">
      <w:numFmt w:val="bullet"/>
      <w:lvlText w:val="•"/>
      <w:lvlJc w:val="left"/>
      <w:pPr>
        <w:ind w:left="4887" w:hanging="425"/>
      </w:pPr>
      <w:rPr>
        <w:rFonts w:hint="default"/>
        <w:lang w:val="ru-RU" w:eastAsia="en-US" w:bidi="ar-SA"/>
      </w:rPr>
    </w:lvl>
    <w:lvl w:ilvl="6" w:tplc="F214A130">
      <w:numFmt w:val="bullet"/>
      <w:lvlText w:val="•"/>
      <w:lvlJc w:val="left"/>
      <w:pPr>
        <w:ind w:left="5894" w:hanging="425"/>
      </w:pPr>
      <w:rPr>
        <w:rFonts w:hint="default"/>
        <w:lang w:val="ru-RU" w:eastAsia="en-US" w:bidi="ar-SA"/>
      </w:rPr>
    </w:lvl>
    <w:lvl w:ilvl="7" w:tplc="4F8E7ADC">
      <w:numFmt w:val="bullet"/>
      <w:lvlText w:val="•"/>
      <w:lvlJc w:val="left"/>
      <w:pPr>
        <w:ind w:left="6901" w:hanging="425"/>
      </w:pPr>
      <w:rPr>
        <w:rFonts w:hint="default"/>
        <w:lang w:val="ru-RU" w:eastAsia="en-US" w:bidi="ar-SA"/>
      </w:rPr>
    </w:lvl>
    <w:lvl w:ilvl="8" w:tplc="BA5CD0E2">
      <w:numFmt w:val="bullet"/>
      <w:lvlText w:val="•"/>
      <w:lvlJc w:val="left"/>
      <w:pPr>
        <w:ind w:left="7908" w:hanging="425"/>
      </w:pPr>
      <w:rPr>
        <w:rFonts w:hint="default"/>
        <w:lang w:val="ru-RU" w:eastAsia="en-US" w:bidi="ar-SA"/>
      </w:rPr>
    </w:lvl>
  </w:abstractNum>
  <w:abstractNum w:abstractNumId="4">
    <w:nsid w:val="52DC7795"/>
    <w:multiLevelType w:val="hybridMultilevel"/>
    <w:tmpl w:val="E892A5FE"/>
    <w:lvl w:ilvl="0" w:tplc="A3B4A998">
      <w:start w:val="1"/>
      <w:numFmt w:val="decimal"/>
      <w:lvlText w:val="%1."/>
      <w:lvlJc w:val="left"/>
      <w:pPr>
        <w:ind w:left="10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8322220">
      <w:numFmt w:val="bullet"/>
      <w:lvlText w:val="•"/>
      <w:lvlJc w:val="left"/>
      <w:pPr>
        <w:ind w:left="826" w:hanging="182"/>
      </w:pPr>
      <w:rPr>
        <w:rFonts w:hint="default"/>
        <w:lang w:val="ru-RU" w:eastAsia="en-US" w:bidi="ar-SA"/>
      </w:rPr>
    </w:lvl>
    <w:lvl w:ilvl="2" w:tplc="A3A47C10">
      <w:numFmt w:val="bullet"/>
      <w:lvlText w:val="•"/>
      <w:lvlJc w:val="left"/>
      <w:pPr>
        <w:ind w:left="1552" w:hanging="182"/>
      </w:pPr>
      <w:rPr>
        <w:rFonts w:hint="default"/>
        <w:lang w:val="ru-RU" w:eastAsia="en-US" w:bidi="ar-SA"/>
      </w:rPr>
    </w:lvl>
    <w:lvl w:ilvl="3" w:tplc="E550AE02">
      <w:numFmt w:val="bullet"/>
      <w:lvlText w:val="•"/>
      <w:lvlJc w:val="left"/>
      <w:pPr>
        <w:ind w:left="2278" w:hanging="182"/>
      </w:pPr>
      <w:rPr>
        <w:rFonts w:hint="default"/>
        <w:lang w:val="ru-RU" w:eastAsia="en-US" w:bidi="ar-SA"/>
      </w:rPr>
    </w:lvl>
    <w:lvl w:ilvl="4" w:tplc="FA60C3AA">
      <w:numFmt w:val="bullet"/>
      <w:lvlText w:val="•"/>
      <w:lvlJc w:val="left"/>
      <w:pPr>
        <w:ind w:left="3004" w:hanging="182"/>
      </w:pPr>
      <w:rPr>
        <w:rFonts w:hint="default"/>
        <w:lang w:val="ru-RU" w:eastAsia="en-US" w:bidi="ar-SA"/>
      </w:rPr>
    </w:lvl>
    <w:lvl w:ilvl="5" w:tplc="FB3CB8F2">
      <w:numFmt w:val="bullet"/>
      <w:lvlText w:val="•"/>
      <w:lvlJc w:val="left"/>
      <w:pPr>
        <w:ind w:left="3730" w:hanging="182"/>
      </w:pPr>
      <w:rPr>
        <w:rFonts w:hint="default"/>
        <w:lang w:val="ru-RU" w:eastAsia="en-US" w:bidi="ar-SA"/>
      </w:rPr>
    </w:lvl>
    <w:lvl w:ilvl="6" w:tplc="8B9EC88A">
      <w:numFmt w:val="bullet"/>
      <w:lvlText w:val="•"/>
      <w:lvlJc w:val="left"/>
      <w:pPr>
        <w:ind w:left="4456" w:hanging="182"/>
      </w:pPr>
      <w:rPr>
        <w:rFonts w:hint="default"/>
        <w:lang w:val="ru-RU" w:eastAsia="en-US" w:bidi="ar-SA"/>
      </w:rPr>
    </w:lvl>
    <w:lvl w:ilvl="7" w:tplc="03727BEE">
      <w:numFmt w:val="bullet"/>
      <w:lvlText w:val="•"/>
      <w:lvlJc w:val="left"/>
      <w:pPr>
        <w:ind w:left="5182" w:hanging="182"/>
      </w:pPr>
      <w:rPr>
        <w:rFonts w:hint="default"/>
        <w:lang w:val="ru-RU" w:eastAsia="en-US" w:bidi="ar-SA"/>
      </w:rPr>
    </w:lvl>
    <w:lvl w:ilvl="8" w:tplc="CF207966">
      <w:numFmt w:val="bullet"/>
      <w:lvlText w:val="•"/>
      <w:lvlJc w:val="left"/>
      <w:pPr>
        <w:ind w:left="5908" w:hanging="182"/>
      </w:pPr>
      <w:rPr>
        <w:rFonts w:hint="default"/>
        <w:lang w:val="ru-RU" w:eastAsia="en-US" w:bidi="ar-SA"/>
      </w:rPr>
    </w:lvl>
  </w:abstractNum>
  <w:abstractNum w:abstractNumId="5">
    <w:nsid w:val="5EE666EA"/>
    <w:multiLevelType w:val="hybridMultilevel"/>
    <w:tmpl w:val="F46A33B0"/>
    <w:lvl w:ilvl="0" w:tplc="57A6F84A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CA6B4D8">
      <w:numFmt w:val="bullet"/>
      <w:lvlText w:val="•"/>
      <w:lvlJc w:val="left"/>
      <w:pPr>
        <w:ind w:left="826" w:hanging="240"/>
      </w:pPr>
      <w:rPr>
        <w:rFonts w:hint="default"/>
        <w:lang w:val="ru-RU" w:eastAsia="en-US" w:bidi="ar-SA"/>
      </w:rPr>
    </w:lvl>
    <w:lvl w:ilvl="2" w:tplc="413871CE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3" w:tplc="6690090E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4" w:tplc="CDC6E2DA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5" w:tplc="6478D7A6">
      <w:numFmt w:val="bullet"/>
      <w:lvlText w:val="•"/>
      <w:lvlJc w:val="left"/>
      <w:pPr>
        <w:ind w:left="3730" w:hanging="240"/>
      </w:pPr>
      <w:rPr>
        <w:rFonts w:hint="default"/>
        <w:lang w:val="ru-RU" w:eastAsia="en-US" w:bidi="ar-SA"/>
      </w:rPr>
    </w:lvl>
    <w:lvl w:ilvl="6" w:tplc="94C6DAB4">
      <w:numFmt w:val="bullet"/>
      <w:lvlText w:val="•"/>
      <w:lvlJc w:val="left"/>
      <w:pPr>
        <w:ind w:left="4456" w:hanging="240"/>
      </w:pPr>
      <w:rPr>
        <w:rFonts w:hint="default"/>
        <w:lang w:val="ru-RU" w:eastAsia="en-US" w:bidi="ar-SA"/>
      </w:rPr>
    </w:lvl>
    <w:lvl w:ilvl="7" w:tplc="B756090C">
      <w:numFmt w:val="bullet"/>
      <w:lvlText w:val="•"/>
      <w:lvlJc w:val="left"/>
      <w:pPr>
        <w:ind w:left="5182" w:hanging="240"/>
      </w:pPr>
      <w:rPr>
        <w:rFonts w:hint="default"/>
        <w:lang w:val="ru-RU" w:eastAsia="en-US" w:bidi="ar-SA"/>
      </w:rPr>
    </w:lvl>
    <w:lvl w:ilvl="8" w:tplc="8AB4AC2C">
      <w:numFmt w:val="bullet"/>
      <w:lvlText w:val="•"/>
      <w:lvlJc w:val="left"/>
      <w:pPr>
        <w:ind w:left="5908" w:hanging="240"/>
      </w:pPr>
      <w:rPr>
        <w:rFonts w:hint="default"/>
        <w:lang w:val="ru-RU" w:eastAsia="en-US" w:bidi="ar-SA"/>
      </w:rPr>
    </w:lvl>
  </w:abstractNum>
  <w:abstractNum w:abstractNumId="6">
    <w:nsid w:val="60BC4F9B"/>
    <w:multiLevelType w:val="hybridMultilevel"/>
    <w:tmpl w:val="700274EA"/>
    <w:lvl w:ilvl="0" w:tplc="CDC816E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CE2A64">
      <w:numFmt w:val="bullet"/>
      <w:lvlText w:val="•"/>
      <w:lvlJc w:val="left"/>
      <w:pPr>
        <w:ind w:left="826" w:hanging="240"/>
      </w:pPr>
      <w:rPr>
        <w:rFonts w:hint="default"/>
        <w:lang w:val="ru-RU" w:eastAsia="en-US" w:bidi="ar-SA"/>
      </w:rPr>
    </w:lvl>
    <w:lvl w:ilvl="2" w:tplc="A5787F94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3" w:tplc="BCA0C2D0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4" w:tplc="4AFE4470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5" w:tplc="C9AA3720">
      <w:numFmt w:val="bullet"/>
      <w:lvlText w:val="•"/>
      <w:lvlJc w:val="left"/>
      <w:pPr>
        <w:ind w:left="3730" w:hanging="240"/>
      </w:pPr>
      <w:rPr>
        <w:rFonts w:hint="default"/>
        <w:lang w:val="ru-RU" w:eastAsia="en-US" w:bidi="ar-SA"/>
      </w:rPr>
    </w:lvl>
    <w:lvl w:ilvl="6" w:tplc="20A49E26">
      <w:numFmt w:val="bullet"/>
      <w:lvlText w:val="•"/>
      <w:lvlJc w:val="left"/>
      <w:pPr>
        <w:ind w:left="4456" w:hanging="240"/>
      </w:pPr>
      <w:rPr>
        <w:rFonts w:hint="default"/>
        <w:lang w:val="ru-RU" w:eastAsia="en-US" w:bidi="ar-SA"/>
      </w:rPr>
    </w:lvl>
    <w:lvl w:ilvl="7" w:tplc="B0402FBC">
      <w:numFmt w:val="bullet"/>
      <w:lvlText w:val="•"/>
      <w:lvlJc w:val="left"/>
      <w:pPr>
        <w:ind w:left="5182" w:hanging="240"/>
      </w:pPr>
      <w:rPr>
        <w:rFonts w:hint="default"/>
        <w:lang w:val="ru-RU" w:eastAsia="en-US" w:bidi="ar-SA"/>
      </w:rPr>
    </w:lvl>
    <w:lvl w:ilvl="8" w:tplc="859047AA">
      <w:numFmt w:val="bullet"/>
      <w:lvlText w:val="•"/>
      <w:lvlJc w:val="left"/>
      <w:pPr>
        <w:ind w:left="5908" w:hanging="240"/>
      </w:pPr>
      <w:rPr>
        <w:rFonts w:hint="default"/>
        <w:lang w:val="ru-RU" w:eastAsia="en-US" w:bidi="ar-SA"/>
      </w:rPr>
    </w:lvl>
  </w:abstractNum>
  <w:abstractNum w:abstractNumId="7">
    <w:nsid w:val="634938FB"/>
    <w:multiLevelType w:val="hybridMultilevel"/>
    <w:tmpl w:val="66B482C8"/>
    <w:lvl w:ilvl="0" w:tplc="A95CD262">
      <w:start w:val="2"/>
      <w:numFmt w:val="decimal"/>
      <w:lvlText w:val="%1."/>
      <w:lvlJc w:val="left"/>
      <w:pPr>
        <w:ind w:left="10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6DE5550">
      <w:numFmt w:val="bullet"/>
      <w:lvlText w:val="•"/>
      <w:lvlJc w:val="left"/>
      <w:pPr>
        <w:ind w:left="826" w:hanging="182"/>
      </w:pPr>
      <w:rPr>
        <w:rFonts w:hint="default"/>
        <w:lang w:val="ru-RU" w:eastAsia="en-US" w:bidi="ar-SA"/>
      </w:rPr>
    </w:lvl>
    <w:lvl w:ilvl="2" w:tplc="48600C9E">
      <w:numFmt w:val="bullet"/>
      <w:lvlText w:val="•"/>
      <w:lvlJc w:val="left"/>
      <w:pPr>
        <w:ind w:left="1552" w:hanging="182"/>
      </w:pPr>
      <w:rPr>
        <w:rFonts w:hint="default"/>
        <w:lang w:val="ru-RU" w:eastAsia="en-US" w:bidi="ar-SA"/>
      </w:rPr>
    </w:lvl>
    <w:lvl w:ilvl="3" w:tplc="7F849124">
      <w:numFmt w:val="bullet"/>
      <w:lvlText w:val="•"/>
      <w:lvlJc w:val="left"/>
      <w:pPr>
        <w:ind w:left="2278" w:hanging="182"/>
      </w:pPr>
      <w:rPr>
        <w:rFonts w:hint="default"/>
        <w:lang w:val="ru-RU" w:eastAsia="en-US" w:bidi="ar-SA"/>
      </w:rPr>
    </w:lvl>
    <w:lvl w:ilvl="4" w:tplc="84760166">
      <w:numFmt w:val="bullet"/>
      <w:lvlText w:val="•"/>
      <w:lvlJc w:val="left"/>
      <w:pPr>
        <w:ind w:left="3004" w:hanging="182"/>
      </w:pPr>
      <w:rPr>
        <w:rFonts w:hint="default"/>
        <w:lang w:val="ru-RU" w:eastAsia="en-US" w:bidi="ar-SA"/>
      </w:rPr>
    </w:lvl>
    <w:lvl w:ilvl="5" w:tplc="E976E32A">
      <w:numFmt w:val="bullet"/>
      <w:lvlText w:val="•"/>
      <w:lvlJc w:val="left"/>
      <w:pPr>
        <w:ind w:left="3730" w:hanging="182"/>
      </w:pPr>
      <w:rPr>
        <w:rFonts w:hint="default"/>
        <w:lang w:val="ru-RU" w:eastAsia="en-US" w:bidi="ar-SA"/>
      </w:rPr>
    </w:lvl>
    <w:lvl w:ilvl="6" w:tplc="5734BF56">
      <w:numFmt w:val="bullet"/>
      <w:lvlText w:val="•"/>
      <w:lvlJc w:val="left"/>
      <w:pPr>
        <w:ind w:left="4456" w:hanging="182"/>
      </w:pPr>
      <w:rPr>
        <w:rFonts w:hint="default"/>
        <w:lang w:val="ru-RU" w:eastAsia="en-US" w:bidi="ar-SA"/>
      </w:rPr>
    </w:lvl>
    <w:lvl w:ilvl="7" w:tplc="01706C5C">
      <w:numFmt w:val="bullet"/>
      <w:lvlText w:val="•"/>
      <w:lvlJc w:val="left"/>
      <w:pPr>
        <w:ind w:left="5182" w:hanging="182"/>
      </w:pPr>
      <w:rPr>
        <w:rFonts w:hint="default"/>
        <w:lang w:val="ru-RU" w:eastAsia="en-US" w:bidi="ar-SA"/>
      </w:rPr>
    </w:lvl>
    <w:lvl w:ilvl="8" w:tplc="799262E6">
      <w:numFmt w:val="bullet"/>
      <w:lvlText w:val="•"/>
      <w:lvlJc w:val="left"/>
      <w:pPr>
        <w:ind w:left="5908" w:hanging="182"/>
      </w:pPr>
      <w:rPr>
        <w:rFonts w:hint="default"/>
        <w:lang w:val="ru-RU" w:eastAsia="en-US" w:bidi="ar-SA"/>
      </w:rPr>
    </w:lvl>
  </w:abstractNum>
  <w:abstractNum w:abstractNumId="8">
    <w:nsid w:val="77EE2BD7"/>
    <w:multiLevelType w:val="hybridMultilevel"/>
    <w:tmpl w:val="2048D210"/>
    <w:lvl w:ilvl="0" w:tplc="FB628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51101"/>
    <w:rsid w:val="00361017"/>
    <w:rsid w:val="003F6C6F"/>
    <w:rsid w:val="00467C1E"/>
    <w:rsid w:val="004A4F61"/>
    <w:rsid w:val="00551101"/>
    <w:rsid w:val="0076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1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1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1101"/>
    <w:pPr>
      <w:ind w:left="14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551101"/>
    <w:pPr>
      <w:ind w:left="2" w:right="28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51101"/>
    <w:pPr>
      <w:ind w:left="86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51101"/>
    <w:pPr>
      <w:ind w:left="114"/>
    </w:pPr>
  </w:style>
  <w:style w:type="table" w:styleId="a6">
    <w:name w:val="Table Grid"/>
    <w:basedOn w:val="a1"/>
    <w:uiPriority w:val="59"/>
    <w:rsid w:val="003F6C6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2025-08-05T11:41:00Z</cp:lastPrinted>
  <dcterms:created xsi:type="dcterms:W3CDTF">2025-08-05T11:14:00Z</dcterms:created>
  <dcterms:modified xsi:type="dcterms:W3CDTF">2025-08-05T11:42:00Z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Office Word 2007</vt:lpwstr>
  </property>
</Properties>
</file>